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F93C78" w:rsidP="00D321E2">
      <w:pPr>
        <w:spacing w:after="0" w:line="240" w:lineRule="auto"/>
        <w:jc w:val="center"/>
        <w:rPr>
          <w:rFonts w:ascii="Times New Roman" w:eastAsia="Times New Roman" w:hAnsi="Times New Roman" w:cs="Times New Roman"/>
          <w:b/>
          <w:bCs/>
          <w:color w:val="000000"/>
          <w:sz w:val="32"/>
        </w:rPr>
      </w:pPr>
      <w:r>
        <w:rPr>
          <w:noProof/>
        </w:rPr>
        <w:drawing>
          <wp:anchor distT="0" distB="0" distL="114300" distR="114300" simplePos="0" relativeHeight="251656704" behindDoc="0" locked="0" layoutInCell="1" allowOverlap="1" wp14:anchorId="564E180E" wp14:editId="0CFDC827">
            <wp:simplePos x="0" y="0"/>
            <wp:positionH relativeFrom="column">
              <wp:posOffset>4444308</wp:posOffset>
            </wp:positionH>
            <wp:positionV relativeFrom="paragraph">
              <wp:posOffset>58</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3903E3">
        <w:rPr>
          <w:noProof/>
        </w:rPr>
        <mc:AlternateContent>
          <mc:Choice Requires="wps">
            <w:drawing>
              <wp:anchor distT="0" distB="0" distL="114300" distR="114300" simplePos="0" relativeHeight="251658752" behindDoc="1" locked="0" layoutInCell="1" allowOverlap="1" wp14:anchorId="64DAC459" wp14:editId="37AB7F25">
                <wp:simplePos x="0" y="0"/>
                <wp:positionH relativeFrom="margin">
                  <wp:align>right</wp:align>
                </wp:positionH>
                <wp:positionV relativeFrom="paragraph">
                  <wp:posOffset>-180571</wp:posOffset>
                </wp:positionV>
                <wp:extent cx="5989955" cy="1573530"/>
                <wp:effectExtent l="19050" t="19050" r="10795"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FB16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420.45pt;margin-top:-14.2pt;width:471.65pt;height:123.9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" adj="741" fillcolor="white [3201]" strokecolor="red" strokeweight="2.5pt">
                <v:shadow color="#868686"/>
                <w10:wrap anchorx="margin"/>
              </v:shape>
            </w:pict>
          </mc:Fallback>
        </mc:AlternateContent>
      </w:r>
      <w:r w:rsidR="00D321E2">
        <w:rPr>
          <w:noProof/>
        </w:rPr>
        <w:drawing>
          <wp:anchor distT="0" distB="0" distL="114300" distR="114300" simplePos="0" relativeHeight="251657728" behindDoc="0" locked="0" layoutInCell="1" allowOverlap="1">
            <wp:simplePos x="0" y="0"/>
            <wp:positionH relativeFrom="column">
              <wp:posOffset>-345573</wp:posOffset>
            </wp:positionH>
            <wp:positionV relativeFrom="paragraph">
              <wp:posOffset>-167640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F93C78">
        <w:rPr>
          <w:rFonts w:ascii="Times New Roman" w:eastAsia="Times New Roman" w:hAnsi="Times New Roman" w:cs="Times New Roman"/>
          <w:b/>
          <w:color w:val="000000"/>
          <w:sz w:val="32"/>
          <w:szCs w:val="18"/>
        </w:rPr>
        <w:t>22</w:t>
      </w:r>
      <w:r w:rsidR="00C81D5B" w:rsidRPr="00F04E64">
        <w:rPr>
          <w:rFonts w:ascii="Times New Roman" w:eastAsia="Times New Roman" w:hAnsi="Times New Roman" w:cs="Times New Roman"/>
          <w:b/>
          <w:color w:val="000000"/>
          <w:sz w:val="32"/>
          <w:szCs w:val="18"/>
        </w:rPr>
        <w:t xml:space="preserve"> </w:t>
      </w:r>
      <w:r w:rsidR="00F93C78">
        <w:rPr>
          <w:rFonts w:ascii="Times New Roman" w:eastAsia="Times New Roman" w:hAnsi="Times New Roman" w:cs="Times New Roman"/>
          <w:b/>
          <w:color w:val="000000"/>
          <w:sz w:val="32"/>
          <w:szCs w:val="18"/>
        </w:rPr>
        <w:t>сентября</w:t>
      </w:r>
      <w:r w:rsidR="00C81D5B" w:rsidRPr="00F04E64">
        <w:rPr>
          <w:rFonts w:ascii="Times New Roman" w:eastAsia="Times New Roman" w:hAnsi="Times New Roman" w:cs="Times New Roman"/>
          <w:b/>
          <w:color w:val="000000"/>
          <w:sz w:val="32"/>
          <w:szCs w:val="18"/>
        </w:rPr>
        <w:t xml:space="preserve"> 202</w:t>
      </w:r>
      <w:r w:rsidR="007074F1">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 года с </w:t>
      </w:r>
      <w:r w:rsidR="000C5A6D">
        <w:rPr>
          <w:rFonts w:ascii="Times New Roman" w:eastAsia="Times New Roman" w:hAnsi="Times New Roman" w:cs="Times New Roman"/>
          <w:b/>
          <w:color w:val="000000"/>
          <w:sz w:val="32"/>
          <w:szCs w:val="18"/>
        </w:rPr>
        <w:t>10</w:t>
      </w:r>
      <w:r w:rsidR="00C81D5B" w:rsidRPr="00F04E64">
        <w:rPr>
          <w:rFonts w:ascii="Times New Roman" w:eastAsia="Times New Roman" w:hAnsi="Times New Roman" w:cs="Times New Roman"/>
          <w:b/>
          <w:color w:val="000000"/>
          <w:sz w:val="32"/>
          <w:szCs w:val="18"/>
        </w:rPr>
        <w:t xml:space="preserve">:00 до </w:t>
      </w:r>
      <w:r w:rsidR="00F93C78">
        <w:rPr>
          <w:rFonts w:ascii="Times New Roman" w:eastAsia="Times New Roman" w:hAnsi="Times New Roman" w:cs="Times New Roman"/>
          <w:b/>
          <w:color w:val="000000"/>
          <w:sz w:val="32"/>
          <w:szCs w:val="18"/>
        </w:rPr>
        <w:t>12</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p>
    <w:p w:rsidR="00A6610D" w:rsidRDefault="00A6610D" w:rsidP="00A6610D">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lastRenderedPageBreak/>
        <w:t>Перечень объектов недвижимости, подлежащих осмотру:</w:t>
      </w:r>
    </w:p>
    <w:tbl>
      <w:tblPr>
        <w:tblW w:w="15322" w:type="dxa"/>
        <w:tblLook w:val="04A0" w:firstRow="1" w:lastRow="0" w:firstColumn="1" w:lastColumn="0" w:noHBand="0" w:noVBand="1"/>
      </w:tblPr>
      <w:tblGrid>
        <w:gridCol w:w="1026"/>
        <w:gridCol w:w="2097"/>
        <w:gridCol w:w="1630"/>
        <w:gridCol w:w="1009"/>
        <w:gridCol w:w="1957"/>
        <w:gridCol w:w="1436"/>
        <w:gridCol w:w="5015"/>
        <w:gridCol w:w="1152"/>
      </w:tblGrid>
      <w:tr w:rsidR="00F93C78" w:rsidRPr="00F93C78" w:rsidTr="00F93C78">
        <w:trPr>
          <w:trHeight w:val="588"/>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Код региона ОКС</w:t>
            </w:r>
          </w:p>
        </w:tc>
        <w:tc>
          <w:tcPr>
            <w:tcW w:w="2097" w:type="dxa"/>
            <w:tcBorders>
              <w:top w:val="single" w:sz="4" w:space="0" w:color="auto"/>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Кадастровый № ОКС</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Инвентарный номер</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Вид ОКС</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Наименование ОКС</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Назначение</w:t>
            </w:r>
          </w:p>
        </w:tc>
        <w:tc>
          <w:tcPr>
            <w:tcW w:w="5015" w:type="dxa"/>
            <w:tcBorders>
              <w:top w:val="single" w:sz="4" w:space="0" w:color="auto"/>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Адрес ОКС</w:t>
            </w:r>
            <w:bookmarkStart w:id="0" w:name="_GoBack"/>
            <w:bookmarkEnd w:id="0"/>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Площадь</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1</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79:04:1800001:100</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55</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Ветамбулатория</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36,70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2</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79:04:1800001:101</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56</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телятник</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728,60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3</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79:04:1800001:102</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56</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телятник</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711,00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4</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79:04:1800001:103</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57</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кормоцех</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181,50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79:04:1800001:104</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57</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котельная</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77,20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6</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79:04:1800001:80</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53</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Телятник</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614,90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79:04:1800001:81</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52</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Кузница</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42,40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8</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79:04:1800001:82</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52</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Гараж</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125,60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9</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79:04:1800001:83</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52</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Склад запчастей</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21,40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10</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79:04:1800001:84</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52</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Склад</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42,80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11</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79:04:1800001:85</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54</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Навес</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2271,60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12</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79:04:1800001:86</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54</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Навес</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584,80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13</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79:04:1800001:87</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54</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Склад</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238,90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14</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79:04:1800001:88</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54</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Склад</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147,30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lastRenderedPageBreak/>
              <w:t>15</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79:04:1800001:89</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54</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Склад</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441,30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16</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79:04:1800001:90</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54</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Склад</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1118,70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17</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79:04:1800001:91</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55</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Коровник</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1027,90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18</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79:04:1800001:92</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55</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Коровник</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1387,30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19</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79:04:1800001:93</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55</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Телятник</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676,40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20</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79:04:1800001:94</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55</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Телятник</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481,50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21</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79:04:1800001:95</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55</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Склад</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74,00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22</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79:04:1800001:96</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55</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коровник</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869,00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23</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79:04:1800001:97</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55</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Коровник</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2073,60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24</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79:04:1800001:98</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55_12</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Коровник</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 д. б/н</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738,40</w:t>
            </w:r>
          </w:p>
        </w:tc>
      </w:tr>
      <w:tr w:rsidR="00F93C78" w:rsidRPr="00F93C78" w:rsidTr="00F93C78">
        <w:trPr>
          <w:trHeight w:val="588"/>
        </w:trPr>
        <w:tc>
          <w:tcPr>
            <w:tcW w:w="1026" w:type="dxa"/>
            <w:tcBorders>
              <w:top w:val="nil"/>
              <w:left w:val="single" w:sz="4" w:space="0" w:color="auto"/>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25</w:t>
            </w:r>
          </w:p>
        </w:tc>
        <w:tc>
          <w:tcPr>
            <w:tcW w:w="209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79:04:1800001:99</w:t>
            </w:r>
          </w:p>
        </w:tc>
        <w:tc>
          <w:tcPr>
            <w:tcW w:w="1630"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55</w:t>
            </w:r>
          </w:p>
        </w:tc>
        <w:tc>
          <w:tcPr>
            <w:tcW w:w="1009"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Здание</w:t>
            </w:r>
          </w:p>
        </w:tc>
        <w:tc>
          <w:tcPr>
            <w:tcW w:w="1957"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Коровник</w:t>
            </w:r>
          </w:p>
        </w:tc>
        <w:tc>
          <w:tcPr>
            <w:tcW w:w="1436"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Нежилое здание</w:t>
            </w:r>
          </w:p>
        </w:tc>
        <w:tc>
          <w:tcPr>
            <w:tcW w:w="5015"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ЕАО, Биробиджанский р-н, с Алексеевка</w:t>
            </w:r>
          </w:p>
        </w:tc>
        <w:tc>
          <w:tcPr>
            <w:tcW w:w="1152" w:type="dxa"/>
            <w:tcBorders>
              <w:top w:val="nil"/>
              <w:left w:val="nil"/>
              <w:bottom w:val="single" w:sz="4" w:space="0" w:color="auto"/>
              <w:right w:val="single" w:sz="4" w:space="0" w:color="auto"/>
            </w:tcBorders>
            <w:shd w:val="clear" w:color="auto" w:fill="auto"/>
            <w:vAlign w:val="center"/>
            <w:hideMark/>
          </w:tcPr>
          <w:p w:rsidR="00F93C78" w:rsidRPr="00F93C78" w:rsidRDefault="00F93C78" w:rsidP="00F93C78">
            <w:pPr>
              <w:spacing w:after="0" w:line="240" w:lineRule="auto"/>
              <w:jc w:val="center"/>
              <w:rPr>
                <w:rFonts w:ascii="Times New Roman" w:eastAsia="Times New Roman" w:hAnsi="Times New Roman" w:cs="Times New Roman"/>
                <w:color w:val="000000"/>
                <w:sz w:val="24"/>
                <w:szCs w:val="24"/>
              </w:rPr>
            </w:pPr>
            <w:r w:rsidRPr="00F93C78">
              <w:rPr>
                <w:rFonts w:ascii="Times New Roman" w:eastAsia="Times New Roman" w:hAnsi="Times New Roman" w:cs="Times New Roman"/>
                <w:color w:val="000000"/>
                <w:sz w:val="24"/>
                <w:szCs w:val="24"/>
              </w:rPr>
              <w:t>725,30</w:t>
            </w:r>
          </w:p>
        </w:tc>
      </w:tr>
    </w:tbl>
    <w:p w:rsidR="00607D96" w:rsidRDefault="00607D96" w:rsidP="00607D96">
      <w:pPr>
        <w:spacing w:after="0" w:line="240" w:lineRule="auto"/>
        <w:jc w:val="both"/>
        <w:rPr>
          <w:rFonts w:ascii="Times New Roman" w:eastAsia="Times New Roman" w:hAnsi="Times New Roman" w:cs="Times New Roman"/>
          <w:color w:val="000000"/>
          <w:sz w:val="32"/>
          <w:szCs w:val="18"/>
        </w:rPr>
      </w:pPr>
    </w:p>
    <w:sectPr w:rsidR="00607D96" w:rsidSect="000C5A6D">
      <w:pgSz w:w="16838" w:h="11906" w:orient="landscape"/>
      <w:pgMar w:top="1531"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5F5" w:rsidRDefault="007C05F5" w:rsidP="00BE0326">
      <w:pPr>
        <w:spacing w:after="0" w:line="240" w:lineRule="auto"/>
      </w:pPr>
      <w:r>
        <w:separator/>
      </w:r>
    </w:p>
  </w:endnote>
  <w:endnote w:type="continuationSeparator" w:id="0">
    <w:p w:rsidR="007C05F5" w:rsidRDefault="007C05F5"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5F5" w:rsidRDefault="007C05F5" w:rsidP="00BE0326">
      <w:pPr>
        <w:spacing w:after="0" w:line="240" w:lineRule="auto"/>
      </w:pPr>
      <w:r>
        <w:separator/>
      </w:r>
    </w:p>
  </w:footnote>
  <w:footnote w:type="continuationSeparator" w:id="0">
    <w:p w:rsidR="007C05F5" w:rsidRDefault="007C05F5"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C5A6D"/>
    <w:rsid w:val="000E0E1E"/>
    <w:rsid w:val="00185C8F"/>
    <w:rsid w:val="00274959"/>
    <w:rsid w:val="00345E9B"/>
    <w:rsid w:val="00355D3F"/>
    <w:rsid w:val="003650E9"/>
    <w:rsid w:val="003773A5"/>
    <w:rsid w:val="003903E3"/>
    <w:rsid w:val="00397E91"/>
    <w:rsid w:val="003C26B2"/>
    <w:rsid w:val="00403263"/>
    <w:rsid w:val="0040748A"/>
    <w:rsid w:val="00410107"/>
    <w:rsid w:val="004172F2"/>
    <w:rsid w:val="0042651E"/>
    <w:rsid w:val="00461B40"/>
    <w:rsid w:val="00462FDC"/>
    <w:rsid w:val="005175E7"/>
    <w:rsid w:val="00533B23"/>
    <w:rsid w:val="00562BE6"/>
    <w:rsid w:val="005B231A"/>
    <w:rsid w:val="005D3C5E"/>
    <w:rsid w:val="00607D96"/>
    <w:rsid w:val="006225C6"/>
    <w:rsid w:val="006F7664"/>
    <w:rsid w:val="007074F1"/>
    <w:rsid w:val="007650D6"/>
    <w:rsid w:val="007A26A9"/>
    <w:rsid w:val="007A72A7"/>
    <w:rsid w:val="007C05F5"/>
    <w:rsid w:val="007F25B6"/>
    <w:rsid w:val="00816766"/>
    <w:rsid w:val="00894D6A"/>
    <w:rsid w:val="008A742A"/>
    <w:rsid w:val="008B1631"/>
    <w:rsid w:val="008B2C32"/>
    <w:rsid w:val="00922304"/>
    <w:rsid w:val="00997419"/>
    <w:rsid w:val="009E1E67"/>
    <w:rsid w:val="009E7BD7"/>
    <w:rsid w:val="00A300CF"/>
    <w:rsid w:val="00A60095"/>
    <w:rsid w:val="00A6610D"/>
    <w:rsid w:val="00A70925"/>
    <w:rsid w:val="00A94BC7"/>
    <w:rsid w:val="00A96AF1"/>
    <w:rsid w:val="00BE0326"/>
    <w:rsid w:val="00BE7DE1"/>
    <w:rsid w:val="00BF0282"/>
    <w:rsid w:val="00C257AD"/>
    <w:rsid w:val="00C3520B"/>
    <w:rsid w:val="00C65FC5"/>
    <w:rsid w:val="00C81D5B"/>
    <w:rsid w:val="00C85CE0"/>
    <w:rsid w:val="00CA2469"/>
    <w:rsid w:val="00CD5061"/>
    <w:rsid w:val="00CE5173"/>
    <w:rsid w:val="00D321E2"/>
    <w:rsid w:val="00D5074A"/>
    <w:rsid w:val="00DD0BD3"/>
    <w:rsid w:val="00E752A0"/>
    <w:rsid w:val="00ED2A2B"/>
    <w:rsid w:val="00EF55D3"/>
    <w:rsid w:val="00F04E64"/>
    <w:rsid w:val="00F23270"/>
    <w:rsid w:val="00F368E9"/>
    <w:rsid w:val="00F51283"/>
    <w:rsid w:val="00F563F9"/>
    <w:rsid w:val="00F9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E962"/>
  <w15:docId w15:val="{74F8A484-A565-444E-96FA-93469DD1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1164">
      <w:bodyDiv w:val="1"/>
      <w:marLeft w:val="0"/>
      <w:marRight w:val="0"/>
      <w:marTop w:val="0"/>
      <w:marBottom w:val="0"/>
      <w:divBdr>
        <w:top w:val="none" w:sz="0" w:space="0" w:color="auto"/>
        <w:left w:val="none" w:sz="0" w:space="0" w:color="auto"/>
        <w:bottom w:val="none" w:sz="0" w:space="0" w:color="auto"/>
        <w:right w:val="none" w:sz="0" w:space="0" w:color="auto"/>
      </w:divBdr>
    </w:div>
    <w:div w:id="99298458">
      <w:bodyDiv w:val="1"/>
      <w:marLeft w:val="0"/>
      <w:marRight w:val="0"/>
      <w:marTop w:val="0"/>
      <w:marBottom w:val="0"/>
      <w:divBdr>
        <w:top w:val="none" w:sz="0" w:space="0" w:color="auto"/>
        <w:left w:val="none" w:sz="0" w:space="0" w:color="auto"/>
        <w:bottom w:val="none" w:sz="0" w:space="0" w:color="auto"/>
        <w:right w:val="none" w:sz="0" w:space="0" w:color="auto"/>
      </w:divBdr>
    </w:div>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546456085">
      <w:bodyDiv w:val="1"/>
      <w:marLeft w:val="0"/>
      <w:marRight w:val="0"/>
      <w:marTop w:val="0"/>
      <w:marBottom w:val="0"/>
      <w:divBdr>
        <w:top w:val="none" w:sz="0" w:space="0" w:color="auto"/>
        <w:left w:val="none" w:sz="0" w:space="0" w:color="auto"/>
        <w:bottom w:val="none" w:sz="0" w:space="0" w:color="auto"/>
        <w:right w:val="none" w:sz="0" w:space="0" w:color="auto"/>
      </w:divBdr>
    </w:div>
    <w:div w:id="673263489">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28F36-CA92-4262-88D1-4DA510DC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680</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Zemlyz5</cp:lastModifiedBy>
  <cp:revision>3</cp:revision>
  <cp:lastPrinted>2023-03-15T04:26:00Z</cp:lastPrinted>
  <dcterms:created xsi:type="dcterms:W3CDTF">2023-09-22T04:13:00Z</dcterms:created>
  <dcterms:modified xsi:type="dcterms:W3CDTF">2023-09-22T04:22:00Z</dcterms:modified>
</cp:coreProperties>
</file>