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D4F9" w14:textId="77777777" w:rsidR="00010F32" w:rsidRPr="00E24ACE" w:rsidRDefault="00D9456F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21</w:t>
      </w:r>
      <w:r w:rsidR="00E93698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CA2E39" w14:textId="77777777" w:rsidR="003822C1" w:rsidRDefault="00FC39D0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ЦИФРА</w:t>
      </w:r>
      <w:r w:rsidR="00E4773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ДЕЛЕ: </w:t>
      </w:r>
      <w:r w:rsidR="004470F3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ИТОГИ ПЕРВОЙ НЕДЕЛИ</w:t>
      </w:r>
      <w:r w:rsidR="00E4773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ПЕРЕПИСИ </w:t>
      </w:r>
    </w:p>
    <w:p w14:paraId="285C0B6A" w14:textId="1FEAF326" w:rsidR="00DB23D6" w:rsidRDefault="00424196" w:rsidP="00FC39D0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Почти </w:t>
      </w:r>
      <w:r w:rsidR="00DB23D6">
        <w:rPr>
          <w:rFonts w:ascii="Arial" w:eastAsia="Calibri" w:hAnsi="Arial" w:cs="Arial"/>
          <w:b/>
          <w:bCs/>
          <w:color w:val="525252"/>
          <w:sz w:val="24"/>
          <w:szCs w:val="24"/>
        </w:rPr>
        <w:t>14</w:t>
      </w:r>
      <w:r w:rsidR="00166A1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млн жителей России переписались за первую неделю </w:t>
      </w:r>
      <w:r w:rsidR="00FC39D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Всероссийской </w:t>
      </w:r>
      <w:r w:rsidR="00A95F60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</w:t>
      </w:r>
      <w:r w:rsidR="00FC39D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населения</w:t>
      </w:r>
      <w:r w:rsidR="00DB23D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11 млн — самостоятельно через портал </w:t>
      </w:r>
      <w:r w:rsidR="0000432B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r w:rsidR="00DB23D6">
        <w:rPr>
          <w:rFonts w:ascii="Arial" w:eastAsia="Calibri" w:hAnsi="Arial" w:cs="Arial"/>
          <w:b/>
          <w:bCs/>
          <w:color w:val="525252"/>
          <w:sz w:val="24"/>
          <w:szCs w:val="24"/>
        </w:rPr>
        <w:t>Госуслуг</w:t>
      </w:r>
      <w:r w:rsidR="0000432B">
        <w:rPr>
          <w:rFonts w:ascii="Arial" w:eastAsia="Calibri" w:hAnsi="Arial" w:cs="Arial"/>
          <w:b/>
          <w:bCs/>
          <w:color w:val="525252"/>
          <w:sz w:val="24"/>
          <w:szCs w:val="24"/>
        </w:rPr>
        <w:t>и»</w:t>
      </w:r>
      <w:r w:rsidR="00BD29F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BD29F7" w:rsidRPr="00BD29F7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BD29F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  <w:r w:rsidR="00166A1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6E2E98A7" w14:textId="2C386207" w:rsidR="00540048" w:rsidRDefault="00FC39D0" w:rsidP="00DB23D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C39D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показали себя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новые </w:t>
      </w:r>
      <w:r w:rsidRPr="00FC39D0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цифровые технологии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реальных условиях</w:t>
      </w:r>
      <w:r w:rsidRPr="00FC39D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 какой скоростью можно заполнить 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>электронны</w:t>
      </w:r>
      <w:r w:rsid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й переписной лист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портале и планшете</w:t>
      </w:r>
      <w:r w:rsidRPr="00FC39D0">
        <w:rPr>
          <w:rFonts w:ascii="Arial" w:eastAsia="Calibri" w:hAnsi="Arial" w:cs="Arial"/>
          <w:b/>
          <w:bCs/>
          <w:color w:val="525252"/>
          <w:sz w:val="24"/>
          <w:szCs w:val="24"/>
        </w:rPr>
        <w:t>? Как</w:t>
      </w:r>
      <w:r w:rsid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1A1902">
        <w:rPr>
          <w:rFonts w:ascii="Arial" w:eastAsia="Calibri" w:hAnsi="Arial" w:cs="Arial"/>
          <w:b/>
          <w:bCs/>
          <w:color w:val="525252"/>
          <w:sz w:val="24"/>
          <w:szCs w:val="24"/>
        </w:rPr>
        <w:t>решаю</w:t>
      </w:r>
      <w:r w:rsidR="00B12EF2">
        <w:rPr>
          <w:rFonts w:ascii="Arial" w:eastAsia="Calibri" w:hAnsi="Arial" w:cs="Arial"/>
          <w:b/>
          <w:bCs/>
          <w:color w:val="525252"/>
          <w:sz w:val="24"/>
          <w:szCs w:val="24"/>
        </w:rPr>
        <w:t>тся вопрос</w:t>
      </w:r>
      <w:r w:rsidR="001A1902">
        <w:rPr>
          <w:rFonts w:ascii="Arial" w:eastAsia="Calibri" w:hAnsi="Arial" w:cs="Arial"/>
          <w:b/>
          <w:bCs/>
          <w:color w:val="525252"/>
          <w:sz w:val="24"/>
          <w:szCs w:val="24"/>
        </w:rPr>
        <w:t>ы цифровой и эпидем</w:t>
      </w:r>
      <w:r w:rsidR="0000432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1A1902">
        <w:rPr>
          <w:rFonts w:ascii="Arial" w:eastAsia="Calibri" w:hAnsi="Arial" w:cs="Arial"/>
          <w:b/>
          <w:bCs/>
          <w:color w:val="525252"/>
          <w:sz w:val="24"/>
          <w:szCs w:val="24"/>
        </w:rPr>
        <w:t>ологической</w:t>
      </w:r>
      <w:r w:rsidR="00B12EF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FC39D0">
        <w:rPr>
          <w:rFonts w:ascii="Arial" w:eastAsia="Calibri" w:hAnsi="Arial" w:cs="Arial"/>
          <w:b/>
          <w:bCs/>
          <w:color w:val="525252"/>
          <w:sz w:val="24"/>
          <w:szCs w:val="24"/>
        </w:rPr>
        <w:t>безопасности</w:t>
      </w:r>
      <w:r w:rsidR="001A19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рассказал 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>21 октября на</w:t>
      </w:r>
      <w:r w:rsidR="00540048"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пресс-брифинг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>е</w:t>
      </w:r>
      <w:r w:rsidR="00540048"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2E3031" w:rsidRPr="002E303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Мурманске </w:t>
      </w:r>
      <w:r w:rsidR="00540048"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«Всероссийская перепись 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>населения. Итоги первой недели» з</w:t>
      </w:r>
      <w:r w:rsidR="00540048"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руководителя Росстата Павел Смелов</w:t>
      </w:r>
      <w:r w:rsidR="002E3031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0CA332E3" w14:textId="50EF02F2" w:rsidR="002E3031" w:rsidRDefault="002E3031" w:rsidP="009921A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2E3031">
        <w:rPr>
          <w:rFonts w:ascii="Arial" w:eastAsia="Calibri" w:hAnsi="Arial" w:cs="Arial"/>
          <w:bCs/>
          <w:color w:val="525252"/>
          <w:sz w:val="24"/>
          <w:szCs w:val="24"/>
        </w:rPr>
        <w:t xml:space="preserve">Впервые жители получили возможность переписаться самостоятельно на портале </w:t>
      </w:r>
      <w:r w:rsidR="0000432B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2E3031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r w:rsidR="0000432B">
        <w:rPr>
          <w:rFonts w:ascii="Arial" w:eastAsia="Calibri" w:hAnsi="Arial" w:cs="Arial"/>
          <w:bCs/>
          <w:color w:val="525252"/>
          <w:sz w:val="24"/>
          <w:szCs w:val="24"/>
        </w:rPr>
        <w:t>и»</w:t>
      </w:r>
      <w:r w:rsidRPr="002E3031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B12EF2">
        <w:rPr>
          <w:rFonts w:ascii="Arial" w:eastAsia="Calibri" w:hAnsi="Arial" w:cs="Arial"/>
          <w:bCs/>
          <w:color w:val="525252"/>
          <w:sz w:val="24"/>
          <w:szCs w:val="24"/>
        </w:rPr>
        <w:t xml:space="preserve">Услуга оказалась востребованной. </w:t>
      </w:r>
    </w:p>
    <w:p w14:paraId="6BE3D773" w14:textId="388DED1F" w:rsidR="00B12EF2" w:rsidRPr="00B12EF2" w:rsidRDefault="00DB23D6" w:rsidP="001C7C1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9E7137" w:rsidRPr="009E7137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Перепись на портале показала, что жители страны готовы к новым цифровым форматам. В ряде регионов через Интернет переписались более 10 процентов населения — это уже больше, чем прогнозировалось. В ближайшее время эта планка будет достигнута во всех регионах. Теперь ставим цель повысить ее до 20–30 проценто</w:t>
      </w:r>
      <w:r w:rsidR="009E7137">
        <w:rPr>
          <w:rFonts w:ascii="Arial" w:eastAsia="Calibri" w:hAnsi="Arial" w:cs="Arial"/>
          <w:bCs/>
          <w:i/>
          <w:color w:val="525252"/>
          <w:sz w:val="24"/>
          <w:szCs w:val="24"/>
        </w:rPr>
        <w:t>в</w:t>
      </w:r>
      <w:r w:rsidR="001C7C1E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», </w:t>
      </w:r>
      <w:r w:rsidR="001C7C1E" w:rsidRPr="00F0722D">
        <w:rPr>
          <w:rFonts w:ascii="Arial" w:eastAsia="Calibri" w:hAnsi="Arial" w:cs="Arial"/>
          <w:bCs/>
          <w:color w:val="525252"/>
          <w:sz w:val="24"/>
          <w:szCs w:val="24"/>
        </w:rPr>
        <w:t>— сообщил замглавы Росстата Павел Смелов.</w:t>
      </w:r>
      <w:r w:rsidR="001C7C1E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</w:p>
    <w:p w14:paraId="1ECD3E55" w14:textId="2C56BA7A" w:rsidR="001C7C1E" w:rsidRPr="001C7C1E" w:rsidRDefault="001C7C1E" w:rsidP="001C7C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Первый регион по активности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онлайн-переписи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0432B" w:rsidRPr="00F0722D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Тульская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область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портале </w:t>
      </w:r>
      <w:r w:rsidR="0000432B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r w:rsidR="0000432B">
        <w:rPr>
          <w:rFonts w:ascii="Arial" w:eastAsia="Calibri" w:hAnsi="Arial" w:cs="Arial"/>
          <w:bCs/>
          <w:color w:val="525252"/>
          <w:sz w:val="24"/>
          <w:szCs w:val="24"/>
        </w:rPr>
        <w:t>и»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здесь переписалось более 15% населения, а всего </w:t>
      </w:r>
      <w:r w:rsidR="00F0722D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21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%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. В число субъектов, где переписалось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онлайн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более 10% населения</w:t>
      </w:r>
      <w:r w:rsidR="0000432B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 вошли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также Республика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Мордовия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 (14,8%)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, Сахалинская область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 (14,4%)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00432B" w:rsidRPr="0000432B">
        <w:rPr>
          <w:rFonts w:ascii="Arial" w:eastAsia="Calibri" w:hAnsi="Arial" w:cs="Arial"/>
          <w:bCs/>
          <w:color w:val="525252"/>
          <w:sz w:val="24"/>
          <w:szCs w:val="24"/>
        </w:rPr>
        <w:t>Ямало-Ненецкий автономный округ</w:t>
      </w:r>
      <w:r w:rsidR="0000432B" w:rsidRPr="0000432B" w:rsidDel="0000432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>(14,2%)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Республика Марий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Эл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 (11,4%)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>Санкт-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>Петербург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 (11,0%)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, Смоленская 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(10,8%) 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911C25" w:rsidRPr="00911C25">
        <w:rPr>
          <w:rFonts w:ascii="Arial" w:eastAsia="Calibri" w:hAnsi="Arial" w:cs="Arial"/>
          <w:bCs/>
          <w:color w:val="525252"/>
          <w:sz w:val="24"/>
          <w:szCs w:val="24"/>
        </w:rPr>
        <w:t>Мурманская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(10,8%) 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>области</w:t>
      </w:r>
      <w:r w:rsidR="00911C25" w:rsidRP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Республика 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>Крым (10,6%) и</w:t>
      </w:r>
      <w:r w:rsidR="00911C25" w:rsidRP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 Московская</w:t>
      </w:r>
      <w:r w:rsidR="00424196">
        <w:rPr>
          <w:rFonts w:ascii="Arial" w:eastAsia="Calibri" w:hAnsi="Arial" w:cs="Arial"/>
          <w:bCs/>
          <w:color w:val="525252"/>
          <w:sz w:val="24"/>
          <w:szCs w:val="24"/>
        </w:rPr>
        <w:t xml:space="preserve"> область (10,4%).</w:t>
      </w:r>
    </w:p>
    <w:p w14:paraId="42DCF78E" w14:textId="1E02D1EA" w:rsidR="001C7C1E" w:rsidRPr="001C7C1E" w:rsidRDefault="001C7C1E" w:rsidP="001C7C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По общей доле пе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реписавшихся лидируют Р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 Саха (Якутия) </w:t>
      </w:r>
      <w:r w:rsidR="0000432B" w:rsidRPr="00F0722D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>23%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, Тульская область </w:t>
      </w:r>
      <w:r w:rsidR="0000432B" w:rsidRPr="00F0722D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21% и Республика Крым </w:t>
      </w:r>
      <w:r w:rsidR="0000432B" w:rsidRPr="00F0722D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1C7C1E">
        <w:rPr>
          <w:rFonts w:ascii="Arial" w:eastAsia="Calibri" w:hAnsi="Arial" w:cs="Arial"/>
          <w:bCs/>
          <w:color w:val="525252"/>
          <w:sz w:val="24"/>
          <w:szCs w:val="24"/>
        </w:rPr>
        <w:t xml:space="preserve">19,6%. </w:t>
      </w:r>
    </w:p>
    <w:p w14:paraId="3211D0AA" w14:textId="61E9851B" w:rsidR="001C7C1E" w:rsidRPr="00526756" w:rsidRDefault="001C7C1E" w:rsidP="001C7C1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526756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9E7137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Темпы, взятые в первую неделю, позволяют надеяться, что в некоторых регионах </w:t>
      </w:r>
      <w:r w:rsidR="007C428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 жители будут переписаны ранее 14 ноября. Это позволит нам уделить больше времени проверке полученных данных. Важно </w:t>
      </w:r>
      <w:r w:rsidR="00526756">
        <w:rPr>
          <w:rFonts w:ascii="Arial" w:eastAsia="Calibri" w:hAnsi="Arial" w:cs="Arial"/>
          <w:bCs/>
          <w:i/>
          <w:color w:val="525252"/>
          <w:sz w:val="24"/>
          <w:szCs w:val="24"/>
        </w:rPr>
        <w:t>никого не забы</w:t>
      </w:r>
      <w:r w:rsidR="007C4285">
        <w:rPr>
          <w:rFonts w:ascii="Arial" w:eastAsia="Calibri" w:hAnsi="Arial" w:cs="Arial"/>
          <w:bCs/>
          <w:i/>
          <w:color w:val="525252"/>
          <w:sz w:val="24"/>
          <w:szCs w:val="24"/>
        </w:rPr>
        <w:t>ть</w:t>
      </w:r>
      <w:r w:rsidR="00526756" w:rsidRPr="00526756">
        <w:rPr>
          <w:rFonts w:ascii="Arial" w:eastAsia="Calibri" w:hAnsi="Arial" w:cs="Arial"/>
          <w:bCs/>
          <w:i/>
          <w:color w:val="525252"/>
          <w:sz w:val="24"/>
          <w:szCs w:val="24"/>
        </w:rPr>
        <w:t>»</w:t>
      </w:r>
      <w:r w:rsidR="0052675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</w:t>
      </w:r>
      <w:r w:rsidR="00526756" w:rsidRPr="00F0722D">
        <w:rPr>
          <w:rFonts w:ascii="Arial" w:eastAsia="Calibri" w:hAnsi="Arial" w:cs="Arial"/>
          <w:bCs/>
          <w:color w:val="525252"/>
          <w:sz w:val="24"/>
          <w:szCs w:val="24"/>
        </w:rPr>
        <w:t>— сказал Смелов.</w:t>
      </w:r>
    </w:p>
    <w:p w14:paraId="707EC792" w14:textId="77777777" w:rsidR="001C7C1E" w:rsidRDefault="001C7C1E" w:rsidP="009921A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4ABB269F" w14:textId="3BA27E72" w:rsidR="0004678B" w:rsidRPr="00EB0204" w:rsidRDefault="00A13457" w:rsidP="00EB0204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Несмотря на большое число участников, онлайн-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="0004678B" w:rsidRPr="0004678B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 Госуслугах проходит в штатном режиме. </w:t>
      </w:r>
      <w:r w:rsidR="0012662A">
        <w:rPr>
          <w:rFonts w:ascii="Arial" w:eastAsia="Calibri" w:hAnsi="Arial" w:cs="Arial"/>
          <w:bCs/>
          <w:color w:val="525252"/>
          <w:sz w:val="24"/>
          <w:szCs w:val="24"/>
        </w:rPr>
        <w:t>В первую неделю среднее количество переписавшихся составляло</w:t>
      </w:r>
      <w:r w:rsidR="0004678B" w:rsidRPr="0004678B">
        <w:rPr>
          <w:rFonts w:ascii="Arial" w:eastAsia="Calibri" w:hAnsi="Arial" w:cs="Arial"/>
          <w:bCs/>
          <w:color w:val="525252"/>
          <w:sz w:val="24"/>
          <w:szCs w:val="24"/>
        </w:rPr>
        <w:t xml:space="preserve"> 1</w:t>
      </w:r>
      <w:r w:rsidR="00936F7C" w:rsidRPr="00936F7C"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>1,5</w:t>
      </w:r>
      <w:r w:rsidR="0004678B" w:rsidRPr="0004678B">
        <w:rPr>
          <w:rFonts w:ascii="Arial" w:eastAsia="Calibri" w:hAnsi="Arial" w:cs="Arial"/>
          <w:bCs/>
          <w:color w:val="525252"/>
          <w:sz w:val="24"/>
          <w:szCs w:val="24"/>
        </w:rPr>
        <w:t xml:space="preserve"> млн человек</w:t>
      </w:r>
      <w:r w:rsidR="007C4285" w:rsidRPr="007C4285">
        <w:t xml:space="preserve"> </w:t>
      </w:r>
      <w:r w:rsidR="007C4285" w:rsidRPr="007C4285">
        <w:rPr>
          <w:rFonts w:ascii="Arial" w:eastAsia="Calibri" w:hAnsi="Arial" w:cs="Arial"/>
          <w:bCs/>
          <w:color w:val="525252"/>
          <w:sz w:val="24"/>
          <w:szCs w:val="24"/>
        </w:rPr>
        <w:t>в день</w:t>
      </w:r>
      <w:r w:rsidR="0004678B" w:rsidRPr="0004678B">
        <w:rPr>
          <w:rFonts w:ascii="Arial" w:eastAsia="Calibri" w:hAnsi="Arial" w:cs="Arial"/>
          <w:bCs/>
          <w:color w:val="525252"/>
          <w:sz w:val="24"/>
          <w:szCs w:val="24"/>
        </w:rPr>
        <w:t>. Сбоев не зафиксировано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 xml:space="preserve">, а все вопросы </w:t>
      </w:r>
      <w:r w:rsidR="00CD64CF" w:rsidRPr="00CD64CF">
        <w:rPr>
          <w:rFonts w:ascii="Arial" w:eastAsia="Calibri" w:hAnsi="Arial" w:cs="Arial"/>
          <w:bCs/>
          <w:color w:val="525252"/>
          <w:sz w:val="24"/>
          <w:szCs w:val="24"/>
        </w:rPr>
        <w:t>оперативно решаются службой техподдержки при взаимодействии с Росстатом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EB0204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911C25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Сейчас</w:t>
      </w:r>
      <w:r w:rsidR="00EB0204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мы рассматриваем </w:t>
      </w:r>
      <w:r w:rsidR="00911C25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возможность</w:t>
      </w:r>
      <w:r w:rsidR="00EB0204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продлить перепись 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>на портале</w:t>
      </w:r>
      <w:r w:rsidR="00582D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Госуслуг</w:t>
      </w:r>
      <w:r w:rsidR="00936F7C">
        <w:rPr>
          <w:rFonts w:ascii="Arial" w:eastAsia="Calibri" w:hAnsi="Arial" w:cs="Arial"/>
          <w:bCs/>
          <w:i/>
          <w:color w:val="525252"/>
          <w:sz w:val="24"/>
          <w:szCs w:val="24"/>
        </w:rPr>
        <w:t>и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д</w:t>
      </w:r>
      <w:r w:rsidR="00582D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 14 ноября, чтобы больше людей смогли переписаться этим удобным </w:t>
      </w:r>
      <w:r w:rsidR="00F642CB">
        <w:rPr>
          <w:rFonts w:ascii="Arial" w:eastAsia="Calibri" w:hAnsi="Arial" w:cs="Arial"/>
          <w:bCs/>
          <w:i/>
          <w:color w:val="525252"/>
          <w:sz w:val="24"/>
          <w:szCs w:val="24"/>
        </w:rPr>
        <w:t>способом</w:t>
      </w:r>
      <w:r w:rsidR="00582DF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», </w:t>
      </w:r>
      <w:r w:rsidR="00582DFC" w:rsidRPr="00F0722D">
        <w:rPr>
          <w:rFonts w:ascii="Arial" w:eastAsia="Calibri" w:hAnsi="Arial" w:cs="Arial"/>
          <w:bCs/>
          <w:color w:val="525252"/>
          <w:sz w:val="24"/>
          <w:szCs w:val="24"/>
        </w:rPr>
        <w:t>— сообщил Смелов</w:t>
      </w:r>
      <w:r w:rsidR="00EB0204" w:rsidRPr="00F0722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08C581E6" w14:textId="2933280C" w:rsidR="00B12EF2" w:rsidRDefault="00EB0204" w:rsidP="009921A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Параллельно 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>268 тыс. переписчиков с</w:t>
      </w:r>
      <w:r w:rsidR="0004678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>планшетными компьютерами обходят адреса и опрашивают</w:t>
      </w:r>
      <w:r w:rsidR="0004678B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на 44 тыс. ст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 xml:space="preserve">ационарных переписных участках. 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>перв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ую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 xml:space="preserve"> недел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ю</w:t>
      </w:r>
      <w:r w:rsidR="001A1902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большой популярностью у россиян пользовалась перепись в МФЦ.</w:t>
      </w:r>
    </w:p>
    <w:p w14:paraId="5397B568" w14:textId="325BCCAA" w:rsidR="00052416" w:rsidRDefault="0004678B" w:rsidP="00052416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Приоритет пер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>епис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безопасность.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 xml:space="preserve"> Технологии защищают 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не только 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>персональные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 (которые 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>не собираются), но и обезличенные данные — именно они передаются с планшетов и через портал.</w:t>
      </w:r>
      <w:r w:rsidR="00CD64C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C302C">
        <w:rPr>
          <w:rFonts w:ascii="Arial" w:eastAsia="Calibri" w:hAnsi="Arial" w:cs="Arial"/>
          <w:bCs/>
          <w:color w:val="525252"/>
          <w:sz w:val="24"/>
          <w:szCs w:val="24"/>
        </w:rPr>
        <w:t>Павел Смелов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B0204" w:rsidRPr="00911C25">
        <w:rPr>
          <w:rFonts w:ascii="Arial" w:eastAsia="Calibri" w:hAnsi="Arial" w:cs="Arial"/>
          <w:bCs/>
          <w:color w:val="525252"/>
          <w:sz w:val="24"/>
          <w:szCs w:val="24"/>
        </w:rPr>
        <w:t>подчеркнул, что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B0204" w:rsidRP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все данные </w:t>
      </w:r>
      <w:r w:rsidR="007C4285">
        <w:rPr>
          <w:rFonts w:ascii="Arial" w:eastAsia="Calibri" w:hAnsi="Arial" w:cs="Arial"/>
          <w:bCs/>
          <w:color w:val="525252"/>
          <w:sz w:val="24"/>
          <w:szCs w:val="24"/>
        </w:rPr>
        <w:t xml:space="preserve">зашифрованы и </w:t>
      </w:r>
      <w:r w:rsidR="00EB0204" w:rsidRPr="00911C25"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="00EB0204" w:rsidRPr="00911C25">
        <w:rPr>
          <w:rFonts w:ascii="Arial" w:eastAsia="Calibri" w:hAnsi="Arial" w:cs="Arial"/>
          <w:bCs/>
          <w:color w:val="525252"/>
          <w:sz w:val="24"/>
          <w:szCs w:val="24"/>
        </w:rPr>
        <w:t>редаются по закрытым каналам.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</w:p>
    <w:p w14:paraId="779146A3" w14:textId="30AB2024" w:rsidR="00332CB2" w:rsidRPr="00911C25" w:rsidRDefault="00911C25" w:rsidP="00DE411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Заполненная анкета 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 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>портале Г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>осуслуг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не сохраняется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вся информация 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передается только в Росстат в обезличенном виде. 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Технологически и </w:t>
      </w:r>
      <w:proofErr w:type="spellStart"/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программно</w:t>
      </w:r>
      <w:proofErr w:type="spellEnd"/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она </w:t>
      </w:r>
      <w:r w:rsidR="00936F7C">
        <w:rPr>
          <w:rFonts w:ascii="Arial" w:eastAsia="Calibri" w:hAnsi="Arial" w:cs="Arial"/>
          <w:bCs/>
          <w:i/>
          <w:color w:val="525252"/>
          <w:sz w:val="24"/>
          <w:szCs w:val="24"/>
        </w:rPr>
        <w:t>защищена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п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ер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ехват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невозможен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— </w:t>
      </w:r>
      <w:r w:rsidR="00FD79A7">
        <w:rPr>
          <w:rFonts w:ascii="Arial" w:eastAsia="Calibri" w:hAnsi="Arial" w:cs="Arial"/>
          <w:bCs/>
          <w:i/>
          <w:color w:val="525252"/>
          <w:sz w:val="24"/>
          <w:szCs w:val="24"/>
        </w:rPr>
        <w:t>никто не узнает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>, что написал о себе респондент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Скопировать информацию с планшета </w:t>
      </w:r>
      <w:r w:rsid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тоже 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>технологически невозможно</w:t>
      </w:r>
      <w:r w:rsidR="00FD79A7">
        <w:rPr>
          <w:rFonts w:ascii="Arial" w:eastAsia="Calibri" w:hAnsi="Arial" w:cs="Arial"/>
          <w:bCs/>
          <w:i/>
          <w:color w:val="525252"/>
          <w:sz w:val="24"/>
          <w:szCs w:val="24"/>
        </w:rPr>
        <w:t>. Даже если разобрать и извлечь жесткий диск – это ничего не даст. Вся информация зашифрована</w:t>
      </w:r>
      <w:r w:rsidR="00DE4113" w:rsidRPr="00DE411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Утечка 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полностью 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исключена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», </w:t>
      </w:r>
      <w:r w:rsidRPr="00911C25">
        <w:rPr>
          <w:rFonts w:ascii="Arial" w:eastAsia="Calibri" w:hAnsi="Arial" w:cs="Arial"/>
          <w:bCs/>
          <w:color w:val="525252"/>
          <w:sz w:val="24"/>
          <w:szCs w:val="24"/>
        </w:rPr>
        <w:t>— резюмировал замглавы Росстата</w:t>
      </w:r>
      <w:r w:rsidR="00EB0204" w:rsidRPr="00911C25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</w:p>
    <w:p w14:paraId="1B4FD86C" w14:textId="77777777" w:rsidR="00F4102C" w:rsidRDefault="00911C25" w:rsidP="0033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Павел Смелов </w:t>
      </w:r>
      <w:r w:rsidR="002701C7">
        <w:rPr>
          <w:rFonts w:ascii="Arial" w:eastAsia="Calibri" w:hAnsi="Arial" w:cs="Arial"/>
          <w:bCs/>
          <w:color w:val="525252"/>
          <w:sz w:val="24"/>
          <w:szCs w:val="24"/>
        </w:rPr>
        <w:t>также рассказал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>, как будут работать переписчики в перио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д </w:t>
      </w:r>
      <w:proofErr w:type="spellStart"/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>антиковидных</w:t>
      </w:r>
      <w:proofErr w:type="spellEnd"/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 ограничений и ка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кие 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дополнительные 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меры по 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>защите участников</w:t>
      </w:r>
      <w:r w:rsidR="00091A3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приняты. </w:t>
      </w:r>
    </w:p>
    <w:p w14:paraId="612E6ECA" w14:textId="77A6BCA4" w:rsidR="00F4102C" w:rsidRPr="00911C25" w:rsidRDefault="00EB0204" w:rsidP="00911C25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«Работа </w:t>
      </w:r>
      <w:r w:rsidR="00911C25"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переписчиков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7C4285">
        <w:rPr>
          <w:rFonts w:ascii="Arial" w:eastAsia="Calibri" w:hAnsi="Arial" w:cs="Arial"/>
          <w:bCs/>
          <w:i/>
          <w:color w:val="525252"/>
          <w:sz w:val="24"/>
          <w:szCs w:val="24"/>
        </w:rPr>
        <w:t>будет продолжаться в обычном режиме</w:t>
      </w:r>
      <w:r w:rsidR="00936F7C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Они и так были подготовлены 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трудиться </w:t>
      </w: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 </w:t>
      </w:r>
      <w:r w:rsidR="00614D8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условиях </w:t>
      </w: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пандемии. 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Возможно, </w:t>
      </w: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их работа даже упростится, поскольку будет проще застать людей дома, чтобы их пер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EB0204">
        <w:rPr>
          <w:rFonts w:ascii="Arial" w:eastAsia="Calibri" w:hAnsi="Arial" w:cs="Arial"/>
          <w:bCs/>
          <w:i/>
          <w:color w:val="525252"/>
          <w:sz w:val="24"/>
          <w:szCs w:val="24"/>
        </w:rPr>
        <w:t>писать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 w:rsidR="00936F7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911C25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— </w:t>
      </w:r>
      <w:r w:rsidR="00911C25" w:rsidRPr="00911C25">
        <w:rPr>
          <w:rFonts w:ascii="Arial" w:eastAsia="Calibri" w:hAnsi="Arial" w:cs="Arial"/>
          <w:bCs/>
          <w:color w:val="525252"/>
          <w:sz w:val="24"/>
          <w:szCs w:val="24"/>
        </w:rPr>
        <w:t>заметил Смелов</w:t>
      </w:r>
      <w:r w:rsidRP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D5D2721" w14:textId="38B2B7D6" w:rsidR="00F4102C" w:rsidRDefault="00091A33" w:rsidP="00F4102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A13457">
        <w:rPr>
          <w:rFonts w:ascii="Arial" w:eastAsia="Calibri" w:hAnsi="Arial" w:cs="Arial"/>
          <w:bCs/>
          <w:color w:val="525252"/>
          <w:sz w:val="24"/>
          <w:szCs w:val="24"/>
        </w:rPr>
        <w:t>На данный момент Росстат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>ежедневно п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>олучает</w:t>
      </w:r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 обезличенные данные из реестра Минздрава по адресам, где есть больные ковидом. По таким адресам переписчики будут оставлять листовки, как можно</w:t>
      </w:r>
      <w:r w:rsidR="00A13457">
        <w:rPr>
          <w:rFonts w:ascii="Arial" w:eastAsia="Calibri" w:hAnsi="Arial" w:cs="Arial"/>
          <w:bCs/>
          <w:color w:val="525252"/>
          <w:sz w:val="24"/>
          <w:szCs w:val="24"/>
        </w:rPr>
        <w:t xml:space="preserve"> пройти перепись самостоятельно</w:t>
      </w:r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>. Еженедельно все будут проходить ПЦР-</w:t>
      </w:r>
      <w:r w:rsidR="00936F7C" w:rsidRPr="00F4102C">
        <w:rPr>
          <w:rFonts w:ascii="Arial" w:eastAsia="Calibri" w:hAnsi="Arial" w:cs="Arial"/>
          <w:bCs/>
          <w:color w:val="525252"/>
          <w:sz w:val="24"/>
          <w:szCs w:val="24"/>
        </w:rPr>
        <w:t>тестировани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="00936F7C" w:rsidRP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под контролем Роспотребнадзора. Работа организована во всех регионах. </w:t>
      </w:r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Страховки переписчиков от </w:t>
      </w:r>
      <w:proofErr w:type="spellStart"/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>Сбера</w:t>
      </w:r>
      <w:proofErr w:type="spellEnd"/>
      <w:r w:rsidR="00F4102C" w:rsidRPr="00F4102C">
        <w:rPr>
          <w:rFonts w:ascii="Arial" w:eastAsia="Calibri" w:hAnsi="Arial" w:cs="Arial"/>
          <w:bCs/>
          <w:color w:val="525252"/>
          <w:sz w:val="24"/>
          <w:szCs w:val="24"/>
        </w:rPr>
        <w:t xml:space="preserve"> и ВТБ оформляются по плану. </w:t>
      </w:r>
      <w:r w:rsidR="000C302C">
        <w:rPr>
          <w:rFonts w:ascii="Arial" w:eastAsia="Calibri" w:hAnsi="Arial" w:cs="Arial"/>
          <w:bCs/>
          <w:color w:val="525252"/>
          <w:sz w:val="24"/>
          <w:szCs w:val="24"/>
        </w:rPr>
        <w:t>Перепись проводится</w:t>
      </w:r>
      <w:r w:rsidR="00A13457">
        <w:rPr>
          <w:rFonts w:ascii="Arial" w:eastAsia="Calibri" w:hAnsi="Arial" w:cs="Arial"/>
          <w:bCs/>
          <w:color w:val="525252"/>
          <w:sz w:val="24"/>
          <w:szCs w:val="24"/>
        </w:rPr>
        <w:t xml:space="preserve"> вне квартир и домовладений, </w:t>
      </w:r>
      <w:r w:rsidR="000C302C">
        <w:rPr>
          <w:rFonts w:ascii="Arial" w:eastAsia="Calibri" w:hAnsi="Arial" w:cs="Arial"/>
          <w:bCs/>
          <w:color w:val="525252"/>
          <w:sz w:val="24"/>
          <w:szCs w:val="24"/>
        </w:rPr>
        <w:t>внутрь переписчики не заходят.</w:t>
      </w:r>
    </w:p>
    <w:p w14:paraId="09B2FE79" w14:textId="3B435DE4" w:rsidR="00332CB2" w:rsidRDefault="00911C25" w:rsidP="00EB020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Росстате отмечают: </w:t>
      </w:r>
      <w:r w:rsidR="00F4102C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332CB2" w:rsidRPr="00332CB2">
        <w:rPr>
          <w:rFonts w:ascii="Arial" w:eastAsia="Calibri" w:hAnsi="Arial" w:cs="Arial"/>
          <w:bCs/>
          <w:color w:val="525252"/>
          <w:sz w:val="24"/>
          <w:szCs w:val="24"/>
        </w:rPr>
        <w:t>ведение нерабочих дней не изменит ход Всероссийской переписи населения и график работы переписчиков, но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32CB2" w:rsidRPr="00332CB2">
        <w:rPr>
          <w:rFonts w:ascii="Arial" w:eastAsia="Calibri" w:hAnsi="Arial" w:cs="Arial"/>
          <w:bCs/>
          <w:color w:val="525252"/>
          <w:sz w:val="24"/>
          <w:szCs w:val="24"/>
        </w:rPr>
        <w:t>меры безопасности</w:t>
      </w:r>
      <w:r w:rsidRPr="00911C25">
        <w:rPr>
          <w:rFonts w:ascii="Arial" w:eastAsia="Calibri" w:hAnsi="Arial" w:cs="Arial"/>
          <w:bCs/>
          <w:color w:val="525252"/>
          <w:sz w:val="24"/>
          <w:szCs w:val="24"/>
        </w:rPr>
        <w:t xml:space="preserve"> усилены</w:t>
      </w:r>
      <w:r w:rsidR="00332CB2" w:rsidRPr="00332CB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2701C7">
        <w:rPr>
          <w:rFonts w:ascii="Arial" w:eastAsia="Calibri" w:hAnsi="Arial" w:cs="Arial"/>
          <w:bCs/>
          <w:color w:val="525252"/>
          <w:sz w:val="24"/>
          <w:szCs w:val="24"/>
        </w:rPr>
        <w:t xml:space="preserve">Самый безопасный и удобный способ участия в переписи — самостоятельное заполнение переписного листа на портале 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2701C7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r w:rsidR="00936F7C">
        <w:rPr>
          <w:rFonts w:ascii="Arial" w:eastAsia="Calibri" w:hAnsi="Arial" w:cs="Arial"/>
          <w:bCs/>
          <w:color w:val="525252"/>
          <w:sz w:val="24"/>
          <w:szCs w:val="24"/>
        </w:rPr>
        <w:t>и»</w:t>
      </w:r>
      <w:r w:rsidR="002701C7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32D9277F" w14:textId="77777777" w:rsidR="00332CB2" w:rsidRDefault="00332CB2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4FCD0E2D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Всероссийская перепись населения пройдет с 15 октября по 14 ноября 2021 года с широким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осуслуг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08A5A26D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554ED6A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624CFBA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41F2B4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08BEF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8926F22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4BE32AE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FAB3A6A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6ECE25B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18B47BA0" w14:textId="77777777" w:rsidR="009C4997" w:rsidRPr="009C4997" w:rsidRDefault="00552823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5EF7764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682454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87D028" wp14:editId="60496DF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449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EB19" w14:textId="77777777" w:rsidR="00552823" w:rsidRDefault="00552823" w:rsidP="00A02726">
      <w:pPr>
        <w:spacing w:after="0" w:line="240" w:lineRule="auto"/>
      </w:pPr>
      <w:r>
        <w:separator/>
      </w:r>
    </w:p>
  </w:endnote>
  <w:endnote w:type="continuationSeparator" w:id="0">
    <w:p w14:paraId="7796055C" w14:textId="77777777" w:rsidR="00552823" w:rsidRDefault="0055282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3EEEB073" w14:textId="7D02934C" w:rsidR="00E47739" w:rsidRDefault="00E4773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25F7EE" wp14:editId="23A52D8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2D0FD4C" wp14:editId="7692113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AC600C" wp14:editId="5BED952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75C5">
          <w:rPr>
            <w:noProof/>
          </w:rPr>
          <w:t>1</w:t>
        </w:r>
        <w:r>
          <w:fldChar w:fldCharType="end"/>
        </w:r>
      </w:p>
    </w:sdtContent>
  </w:sdt>
  <w:p w14:paraId="65F3F5BB" w14:textId="77777777" w:rsidR="00E47739" w:rsidRDefault="00E477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A90C" w14:textId="77777777" w:rsidR="00552823" w:rsidRDefault="00552823" w:rsidP="00A02726">
      <w:pPr>
        <w:spacing w:after="0" w:line="240" w:lineRule="auto"/>
      </w:pPr>
      <w:r>
        <w:separator/>
      </w:r>
    </w:p>
  </w:footnote>
  <w:footnote w:type="continuationSeparator" w:id="0">
    <w:p w14:paraId="0D87488C" w14:textId="77777777" w:rsidR="00552823" w:rsidRDefault="0055282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C8F8" w14:textId="77777777" w:rsidR="00E47739" w:rsidRDefault="00552823">
    <w:pPr>
      <w:pStyle w:val="a3"/>
    </w:pPr>
    <w:r>
      <w:rPr>
        <w:noProof/>
        <w:lang w:eastAsia="ru-RU"/>
      </w:rPr>
      <w:pict w14:anchorId="6F19C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D527" w14:textId="77777777" w:rsidR="00E47739" w:rsidRDefault="00E47739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B1ED3EE" wp14:editId="78B531BE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2823">
      <w:rPr>
        <w:noProof/>
        <w:lang w:eastAsia="ru-RU"/>
      </w:rPr>
      <w:pict w14:anchorId="5A42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EB1B" w14:textId="77777777" w:rsidR="00E47739" w:rsidRDefault="00552823">
    <w:pPr>
      <w:pStyle w:val="a3"/>
    </w:pPr>
    <w:r>
      <w:rPr>
        <w:noProof/>
        <w:lang w:eastAsia="ru-RU"/>
      </w:rPr>
      <w:pict w14:anchorId="44810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432B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678B"/>
    <w:rsid w:val="000478A2"/>
    <w:rsid w:val="000479BA"/>
    <w:rsid w:val="0005218D"/>
    <w:rsid w:val="00052416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85"/>
    <w:rsid w:val="0008219D"/>
    <w:rsid w:val="00082266"/>
    <w:rsid w:val="00083938"/>
    <w:rsid w:val="000842D4"/>
    <w:rsid w:val="00085F84"/>
    <w:rsid w:val="00086A57"/>
    <w:rsid w:val="00091A33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02C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5DDA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62A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6A17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02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C7C1E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1C7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0F5D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031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2CB2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196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0F3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61D"/>
    <w:rsid w:val="0052114D"/>
    <w:rsid w:val="005212F1"/>
    <w:rsid w:val="00523CF7"/>
    <w:rsid w:val="00523EB6"/>
    <w:rsid w:val="0052476C"/>
    <w:rsid w:val="00524917"/>
    <w:rsid w:val="00526756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048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2823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DFC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4D84"/>
    <w:rsid w:val="006150B1"/>
    <w:rsid w:val="006153CA"/>
    <w:rsid w:val="006155E0"/>
    <w:rsid w:val="00615C25"/>
    <w:rsid w:val="00616421"/>
    <w:rsid w:val="0061694B"/>
    <w:rsid w:val="0061773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1BD3"/>
    <w:rsid w:val="007554E0"/>
    <w:rsid w:val="00756A08"/>
    <w:rsid w:val="00756C20"/>
    <w:rsid w:val="00762077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285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C25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36F7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21A6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137"/>
    <w:rsid w:val="009E74C0"/>
    <w:rsid w:val="009F2362"/>
    <w:rsid w:val="009F42C7"/>
    <w:rsid w:val="009F4A59"/>
    <w:rsid w:val="009F5CE4"/>
    <w:rsid w:val="009F7E18"/>
    <w:rsid w:val="00A02726"/>
    <w:rsid w:val="00A03E0E"/>
    <w:rsid w:val="00A03E64"/>
    <w:rsid w:val="00A070E8"/>
    <w:rsid w:val="00A079FB"/>
    <w:rsid w:val="00A1005D"/>
    <w:rsid w:val="00A10134"/>
    <w:rsid w:val="00A119B1"/>
    <w:rsid w:val="00A12A8E"/>
    <w:rsid w:val="00A12E94"/>
    <w:rsid w:val="00A13457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56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5F60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2EF2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4842"/>
    <w:rsid w:val="00BC7568"/>
    <w:rsid w:val="00BC75CD"/>
    <w:rsid w:val="00BC7E43"/>
    <w:rsid w:val="00BD1C34"/>
    <w:rsid w:val="00BD29F7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E7FC7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3A13"/>
    <w:rsid w:val="00CD50EA"/>
    <w:rsid w:val="00CD5C96"/>
    <w:rsid w:val="00CD638C"/>
    <w:rsid w:val="00CD64CF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2F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456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3D6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113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47739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2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22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02C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2CB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39D0"/>
    <w:rsid w:val="00FC4D8D"/>
    <w:rsid w:val="00FC5146"/>
    <w:rsid w:val="00FC5C74"/>
    <w:rsid w:val="00FC7B91"/>
    <w:rsid w:val="00FD0B0A"/>
    <w:rsid w:val="00FD10C1"/>
    <w:rsid w:val="00FD4EA2"/>
    <w:rsid w:val="00FD5BCD"/>
    <w:rsid w:val="00FD75C5"/>
    <w:rsid w:val="00FD790C"/>
    <w:rsid w:val="00FD79A7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05B26"/>
  <w15:docId w15:val="{4F93F207-0486-4F15-8E08-224B092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tsifra-v-dele-itogi-pervoy-nedeli-perepisi-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7949-DEFE-48EA-AACF-E7A8F4C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2021-10-21T16:17:00Z</dcterms:created>
  <dcterms:modified xsi:type="dcterms:W3CDTF">2021-10-21T16:17:00Z</dcterms:modified>
</cp:coreProperties>
</file>