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42" w:rsidRPr="004A2539" w:rsidRDefault="002F0C42" w:rsidP="002F0C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5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</w:p>
    <w:p w:rsidR="002F0C42" w:rsidRDefault="002F0C42" w:rsidP="002F0C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53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Pr="008B13D6">
        <w:rPr>
          <w:rFonts w:ascii="Times New Roman" w:hAnsi="Times New Roman"/>
          <w:sz w:val="28"/>
          <w:szCs w:val="28"/>
        </w:rPr>
        <w:t xml:space="preserve">мониторинга качества предоставления муниципальных услуг в </w:t>
      </w:r>
      <w:r w:rsidRPr="00A356E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F0C42" w:rsidRDefault="002F0C42" w:rsidP="002F0C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6E1">
        <w:rPr>
          <w:rFonts w:ascii="Times New Roman" w:hAnsi="Times New Roman"/>
          <w:sz w:val="28"/>
          <w:szCs w:val="28"/>
        </w:rPr>
        <w:t xml:space="preserve">Биробиджанского муниципального района Еврейской автономной области </w:t>
      </w:r>
      <w:r>
        <w:rPr>
          <w:rFonts w:ascii="Times New Roman" w:hAnsi="Times New Roman"/>
          <w:sz w:val="28"/>
          <w:szCs w:val="28"/>
        </w:rPr>
        <w:t>в</w:t>
      </w:r>
      <w:r w:rsidR="00ED456A">
        <w:rPr>
          <w:rFonts w:ascii="Times New Roman" w:hAnsi="Times New Roman"/>
          <w:sz w:val="28"/>
          <w:szCs w:val="28"/>
        </w:rPr>
        <w:t xml:space="preserve"> 2021</w:t>
      </w:r>
      <w:r w:rsidRPr="00A356E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2F0C42" w:rsidRPr="00317243" w:rsidRDefault="002F0C42" w:rsidP="002F0C4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251" w:type="pct"/>
        <w:tblInd w:w="-22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119"/>
        <w:gridCol w:w="851"/>
        <w:gridCol w:w="1274"/>
        <w:gridCol w:w="709"/>
        <w:gridCol w:w="993"/>
        <w:gridCol w:w="1274"/>
        <w:gridCol w:w="851"/>
        <w:gridCol w:w="851"/>
        <w:gridCol w:w="851"/>
        <w:gridCol w:w="990"/>
        <w:gridCol w:w="854"/>
        <w:gridCol w:w="848"/>
        <w:gridCol w:w="1388"/>
      </w:tblGrid>
      <w:tr w:rsidR="002F0C42" w:rsidRPr="0088747C" w:rsidTr="006C6EAF">
        <w:trPr>
          <w:cantSplit/>
          <w:trHeight w:val="4236"/>
          <w:tblHeader/>
        </w:trPr>
        <w:tc>
          <w:tcPr>
            <w:tcW w:w="184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услуги, в отношении которой проводился мониторинг</w:t>
            </w:r>
          </w:p>
        </w:tc>
        <w:tc>
          <w:tcPr>
            <w:tcW w:w="276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проведе-ния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монито-ринга</w:t>
            </w:r>
            <w:proofErr w:type="spellEnd"/>
          </w:p>
        </w:tc>
        <w:tc>
          <w:tcPr>
            <w:tcW w:w="413" w:type="pct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Характе-ристика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получателей  </w:t>
            </w:r>
            <w:proofErr w:type="spell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30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оказанных услуг /Количество анкетируемых заявителей</w:t>
            </w:r>
          </w:p>
        </w:tc>
        <w:tc>
          <w:tcPr>
            <w:tcW w:w="322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Нормативно установленные временные затраты / Реальные временные затраты на получение результата муниципальной услуги в целом</w:t>
            </w:r>
          </w:p>
        </w:tc>
        <w:tc>
          <w:tcPr>
            <w:tcW w:w="413" w:type="pct"/>
            <w:textDirection w:val="btLr"/>
            <w:vAlign w:val="center"/>
          </w:tcPr>
          <w:p w:rsidR="002F0C42" w:rsidRPr="0088747C" w:rsidRDefault="002F0C42" w:rsidP="006C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платы за получение муниципальной услуги, установленный  нормативными правовыми актами / наличие неформальных платежей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Насколько заявителей удовлетворяет место размещения органа, предоставляющего муниципальную услугу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Насколько заявителей удовлетворяет график работы органа, предоставляющего муниципальную услугу</w:t>
            </w:r>
          </w:p>
        </w:tc>
        <w:tc>
          <w:tcPr>
            <w:tcW w:w="276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Удовлетворяет ли заявителей организация очереди в органе, учреждении, предоставляющем муниципальную услугу</w:t>
            </w:r>
          </w:p>
        </w:tc>
        <w:tc>
          <w:tcPr>
            <w:tcW w:w="321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Удовлетворяет ли заявителей уровень  обслуживания  при оказании муниципальной услуги</w:t>
            </w:r>
          </w:p>
        </w:tc>
        <w:tc>
          <w:tcPr>
            <w:tcW w:w="277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Насколько заявителей  удовлетворяет объем полученной информации о муниципальной услуге</w:t>
            </w:r>
          </w:p>
        </w:tc>
        <w:tc>
          <w:tcPr>
            <w:tcW w:w="275" w:type="pct"/>
            <w:textDirection w:val="btLr"/>
            <w:vAlign w:val="center"/>
            <w:hideMark/>
          </w:tcPr>
          <w:p w:rsidR="002F0C42" w:rsidRPr="0088747C" w:rsidRDefault="002F0C42" w:rsidP="006C6EA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Удовлетворяют ли заявителей сроки предоставления муниципальной услуги?</w:t>
            </w:r>
          </w:p>
        </w:tc>
        <w:tc>
          <w:tcPr>
            <w:tcW w:w="450" w:type="pct"/>
            <w:textDirection w:val="btLr"/>
            <w:vAlign w:val="center"/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повторных обращениях  заявителей в орган, учреждение по одному и тому же вопросу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F2673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7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Муниципальные услуги в сфере образования</w:t>
            </w:r>
          </w:p>
        </w:tc>
      </w:tr>
      <w:tr w:rsidR="002F0C42" w:rsidRPr="0088747C" w:rsidTr="00ED456A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rPr>
          <w:trHeight w:val="2154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  <w:p w:rsidR="002F0C42" w:rsidRPr="0088747C" w:rsidRDefault="00C04D67" w:rsidP="00ED4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раб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очих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времен-ных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затрат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установ-лено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ED456A" w:rsidP="00ED4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- </w:t>
            </w:r>
            <w:proofErr w:type="spellStart"/>
            <w:proofErr w:type="gramStart"/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затруд-нились</w:t>
            </w:r>
            <w:proofErr w:type="spellEnd"/>
            <w:proofErr w:type="gramEnd"/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ответить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повторно 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</w:p>
          <w:p w:rsidR="002F0C42" w:rsidRPr="0088747C" w:rsidRDefault="002F0C42" w:rsidP="00C04D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обращал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Зачисление в образовательное учреждение образовательными учреждениями муниципального района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Февраль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ED4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очих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E765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времен-ных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затрат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установ-лено</w:t>
            </w:r>
            <w:proofErr w:type="spellEnd"/>
          </w:p>
          <w:p w:rsidR="00C04D67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04D67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ED456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04D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- </w:t>
            </w:r>
            <w:proofErr w:type="spellStart"/>
            <w:proofErr w:type="gramStart"/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затруд-нились</w:t>
            </w:r>
            <w:proofErr w:type="spellEnd"/>
            <w:proofErr w:type="gramEnd"/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ответить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C04D67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ED4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5B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6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Муниципальные услуги в сфере архитектуры и градостроительства</w:t>
            </w:r>
          </w:p>
          <w:p w:rsidR="00B6755B" w:rsidRPr="0054168A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531BF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Выдача градостроительного плана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531BFA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20 дней / 19 дней,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времен-ных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затрат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установ-лено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4,5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4,4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4,7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разрешений на строительство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531BFA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дней / 5-7 дней,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времен-ных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затрат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установ-лено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F56167" w:rsidRDefault="002F0C42" w:rsidP="006C6EA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0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5E0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неформаль-ных</w:t>
            </w:r>
            <w:proofErr w:type="spellEnd"/>
            <w:proofErr w:type="gramEnd"/>
            <w:r w:rsidRPr="005E0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4,4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5B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6755B" w:rsidRDefault="00B6755B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F0C42" w:rsidRPr="0054168A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416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Муниципальные услуги в сфере земельных отношений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 земельного участка, находящегося в муниципальной собственности, и земельного участка из состава земель, государственная собственность на которые не разграничена, в пределах своей компетенции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531BFA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  <w:r w:rsidR="00F2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22 дня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90,9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заявитель (9,1%) повторно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обращался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 раз),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причине внесения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дополнитель-ных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документов, информации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гражданам в безвозмездное пользование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 в рамках Федерального закона от 01.05.2016 № 119-ФЗ», из земель, находящихся в государственной и муниципальной 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расположенных на территории Биробиджанского муниципального района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F2673C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02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30 дней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(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 момента принятия и регистрации заявления и </w:t>
            </w:r>
            <w:proofErr w:type="spellStart"/>
            <w:proofErr w:type="gramStart"/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докумен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-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тов</w:t>
            </w:r>
            <w:proofErr w:type="spellEnd"/>
            <w:proofErr w:type="gramEnd"/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без учета времени на </w:t>
            </w:r>
            <w:proofErr w:type="spellStart"/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образова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-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ние</w:t>
            </w:r>
            <w:proofErr w:type="spellEnd"/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постановку на </w:t>
            </w:r>
            <w:proofErr w:type="spellStart"/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госуда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-</w:t>
            </w:r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рственный</w:t>
            </w:r>
            <w:proofErr w:type="spellEnd"/>
            <w:r w:rsidRPr="00E10280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кадастровый учет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) / </w:t>
            </w:r>
            <w:proofErr w:type="spellStart"/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увеличе-ние</w:t>
            </w:r>
            <w:proofErr w:type="spellEnd"/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времен-ных</w:t>
            </w:r>
            <w:proofErr w:type="spellEnd"/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затрат не </w:t>
            </w:r>
            <w:proofErr w:type="spellStart"/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установ-лено</w:t>
            </w:r>
            <w:proofErr w:type="spellEnd"/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531BF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4,7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A94288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 осуществления крестьянским (фермерским) хозяйством его деятельности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3852F5" w:rsidRDefault="00531BFA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="00F267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3852F5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3852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4,6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18,2% 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затруд-нились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ответить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4,6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531B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53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-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заявителя (27,3%) повторно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обращались </w:t>
            </w:r>
          </w:p>
          <w:p w:rsidR="002F0C42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 раз),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причине внесения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дополнитель-ных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документов, информации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F2673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7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Муниципальные услуги в сфере культуры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7178BA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7178BA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30 минут / 7 минут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2F0C42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2F0C42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2F0C42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2F0C42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7178BA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доступа к справочно-поисковому аппарату, базам данных библиотек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Январь – сентябрь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7178B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19360</w:t>
            </w:r>
            <w:r w:rsidR="002F0C42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B41E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15 минут / 5-10 минут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7178B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7178BA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  <w:r w:rsidR="002F0C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42" w:rsidRPr="0088747C" w:rsidRDefault="002F0C42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  <w:tr w:rsidR="00D1124F" w:rsidRPr="0088747C" w:rsidTr="00D1124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4F" w:rsidRPr="00F2673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67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Муниципальные услуги в сфере архива</w:t>
            </w:r>
          </w:p>
        </w:tc>
      </w:tr>
      <w:tr w:rsidR="00B41E11" w:rsidRPr="0088747C" w:rsidTr="006C6EAF">
        <w:tblPrEx>
          <w:tblBorders>
            <w:bottom w:val="single" w:sz="4" w:space="0" w:color="000000"/>
          </w:tblBorders>
          <w:tblCellMar>
            <w:left w:w="28" w:type="dxa"/>
            <w:right w:w="28" w:type="dxa"/>
          </w:tblCellMar>
        </w:tblPrEx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7178BA" w:rsidP="00717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запросов пользователя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Январь –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юридические лица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6755B" w:rsidP="00B6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41E11"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41E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календарных дней/увеличение временных затрат не установлено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Бесплатно / информация о </w:t>
            </w: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неформаль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платежах отсутствует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B41E11" w:rsidRPr="0088747C" w:rsidRDefault="00B41E11" w:rsidP="00B41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74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удовле-творяет</w:t>
            </w:r>
            <w:proofErr w:type="spellEnd"/>
            <w:proofErr w:type="gramEnd"/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11" w:rsidRPr="0088747C" w:rsidRDefault="00B41E11" w:rsidP="006C6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Повторно не обращались</w:t>
            </w:r>
          </w:p>
        </w:tc>
      </w:tr>
    </w:tbl>
    <w:p w:rsidR="002F0C42" w:rsidRPr="00B77554" w:rsidRDefault="002F0C42" w:rsidP="002F0C42">
      <w:pPr>
        <w:widowControl w:val="0"/>
        <w:spacing w:after="0" w:line="240" w:lineRule="auto"/>
        <w:rPr>
          <w:rFonts w:ascii="Times New Roman" w:eastAsia="Times New Roman" w:hAnsi="Times New Roman"/>
          <w:sz w:val="4"/>
          <w:szCs w:val="18"/>
          <w:lang w:eastAsia="ru-RU"/>
        </w:rPr>
      </w:pPr>
    </w:p>
    <w:p w:rsidR="00146B9E" w:rsidRDefault="00146B9E"/>
    <w:sectPr w:rsidR="00146B9E" w:rsidSect="001D058D">
      <w:headerReference w:type="default" r:id="rId6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37" w:rsidRDefault="00422437" w:rsidP="00327A88">
      <w:pPr>
        <w:spacing w:after="0" w:line="240" w:lineRule="auto"/>
      </w:pPr>
      <w:r>
        <w:separator/>
      </w:r>
    </w:p>
  </w:endnote>
  <w:endnote w:type="continuationSeparator" w:id="0">
    <w:p w:rsidR="00422437" w:rsidRDefault="00422437" w:rsidP="0032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37" w:rsidRDefault="00422437" w:rsidP="00327A88">
      <w:pPr>
        <w:spacing w:after="0" w:line="240" w:lineRule="auto"/>
      </w:pPr>
      <w:r>
        <w:separator/>
      </w:r>
    </w:p>
  </w:footnote>
  <w:footnote w:type="continuationSeparator" w:id="0">
    <w:p w:rsidR="00422437" w:rsidRDefault="00422437" w:rsidP="0032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CC" w:rsidRDefault="00871689" w:rsidP="00E77FCC">
    <w:pPr>
      <w:pStyle w:val="a3"/>
      <w:jc w:val="center"/>
    </w:pPr>
    <w:r>
      <w:fldChar w:fldCharType="begin"/>
    </w:r>
    <w:r w:rsidR="002F0C42">
      <w:instrText>PAGE   \* MERGEFORMAT</w:instrText>
    </w:r>
    <w:r>
      <w:fldChar w:fldCharType="separate"/>
    </w:r>
    <w:r w:rsidR="00B6755B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C42"/>
    <w:rsid w:val="00146B9E"/>
    <w:rsid w:val="002F0C42"/>
    <w:rsid w:val="00327A88"/>
    <w:rsid w:val="00422437"/>
    <w:rsid w:val="00531BFA"/>
    <w:rsid w:val="007178BA"/>
    <w:rsid w:val="00871689"/>
    <w:rsid w:val="00A94288"/>
    <w:rsid w:val="00B41E11"/>
    <w:rsid w:val="00B6755B"/>
    <w:rsid w:val="00C04D67"/>
    <w:rsid w:val="00D1124F"/>
    <w:rsid w:val="00E342C0"/>
    <w:rsid w:val="00ED456A"/>
    <w:rsid w:val="00F2673C"/>
    <w:rsid w:val="00F3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ZamMS</dc:creator>
  <cp:lastModifiedBy>ZamMS</cp:lastModifiedBy>
  <cp:revision>2</cp:revision>
  <cp:lastPrinted>2021-11-11T00:29:00Z</cp:lastPrinted>
  <dcterms:created xsi:type="dcterms:W3CDTF">2021-11-11T00:29:00Z</dcterms:created>
  <dcterms:modified xsi:type="dcterms:W3CDTF">2021-11-11T00:29:00Z</dcterms:modified>
</cp:coreProperties>
</file>