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F8" w:rsidRDefault="002452F8" w:rsidP="002452F8">
      <w:pPr>
        <w:pStyle w:val="a3"/>
        <w:spacing w:after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85E79D2" wp14:editId="4B743512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«Биробиджанский муниципальный район»</w:t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452F8" w:rsidRDefault="002452F8" w:rsidP="002452F8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</w:t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2452F8" w:rsidRDefault="002452F8" w:rsidP="002452F8">
      <w:pPr>
        <w:pStyle w:val="a3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452F8" w:rsidRDefault="002452F8" w:rsidP="002452F8">
      <w:pPr>
        <w:pStyle w:val="a3"/>
        <w:spacing w:before="0" w:beforeAutospacing="0" w:after="0"/>
        <w:rPr>
          <w:sz w:val="27"/>
          <w:szCs w:val="27"/>
        </w:rPr>
      </w:pPr>
    </w:p>
    <w:p w:rsidR="002452F8" w:rsidRDefault="00790EA6" w:rsidP="002452F8">
      <w:pPr>
        <w:pStyle w:val="a3"/>
        <w:spacing w:before="0" w:beforeAutospacing="0" w:after="0"/>
        <w:rPr>
          <w:sz w:val="27"/>
          <w:szCs w:val="27"/>
          <w:u w:val="single"/>
        </w:rPr>
      </w:pPr>
      <w:r>
        <w:rPr>
          <w:sz w:val="27"/>
          <w:szCs w:val="27"/>
        </w:rPr>
        <w:t>11.01.2024</w:t>
      </w:r>
      <w:r w:rsidR="002452F8">
        <w:rPr>
          <w:sz w:val="27"/>
          <w:szCs w:val="27"/>
        </w:rPr>
        <w:tab/>
      </w:r>
      <w:r w:rsidR="002452F8">
        <w:rPr>
          <w:sz w:val="27"/>
          <w:szCs w:val="27"/>
        </w:rPr>
        <w:tab/>
      </w:r>
      <w:r w:rsidR="002452F8">
        <w:rPr>
          <w:sz w:val="27"/>
          <w:szCs w:val="27"/>
        </w:rPr>
        <w:tab/>
      </w:r>
      <w:r w:rsidR="002452F8">
        <w:rPr>
          <w:sz w:val="27"/>
          <w:szCs w:val="27"/>
        </w:rPr>
        <w:tab/>
        <w:t xml:space="preserve"> </w:t>
      </w:r>
      <w:r w:rsidR="002452F8">
        <w:rPr>
          <w:sz w:val="27"/>
          <w:szCs w:val="27"/>
        </w:rPr>
        <w:tab/>
        <w:t xml:space="preserve">             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ab/>
        <w:t xml:space="preserve">           № 5</w:t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452F8" w:rsidRDefault="002452F8" w:rsidP="002452F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452F8" w:rsidRDefault="002452F8" w:rsidP="002452F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Pr="003616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некоторых постановлений администрации   муниципального района</w:t>
      </w:r>
    </w:p>
    <w:p w:rsidR="002452F8" w:rsidRDefault="002452F8" w:rsidP="002452F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2F8" w:rsidRDefault="002452F8" w:rsidP="002452F8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   </w:t>
      </w:r>
    </w:p>
    <w:p w:rsidR="002452F8" w:rsidRDefault="002452F8" w:rsidP="002452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2452F8" w:rsidRPr="003616BC" w:rsidRDefault="002452F8" w:rsidP="002452F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2324CC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силу следующие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2452F8" w:rsidRDefault="002452F8" w:rsidP="002452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14.10.2019 № 721 «</w:t>
      </w:r>
      <w:r w:rsidR="00D76681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eastAsia="Times New Roman" w:hAnsi="Times New Roman"/>
          <w:sz w:val="28"/>
          <w:szCs w:val="28"/>
        </w:rPr>
        <w:t>Улучшение условий и охраны труда в администрации Биробиджанского муниципального района на 2020 – 2024 годы»;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06.11.201</w:t>
      </w:r>
      <w:r w:rsidR="002324CC">
        <w:rPr>
          <w:rFonts w:ascii="Times New Roman" w:eastAsia="Times New Roman" w:hAnsi="Times New Roman"/>
          <w:sz w:val="28"/>
          <w:szCs w:val="28"/>
        </w:rPr>
        <w:t>9</w:t>
      </w:r>
      <w:r w:rsidR="000529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 826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18.02.2020 № 116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21.05.2020 № 330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02.09.2020 № 570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19.11.2020 № 797 «О внесении изменений в муниципальную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25.01.2021 № 40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EF5490" w:rsidRDefault="00EF5490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01.03.2021 № 110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25.06.2021 № 448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9406D4" w:rsidP="00940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19.11.2021 № 862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454E45" w:rsidRDefault="00454E45" w:rsidP="00454E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24.01.2022 № 21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06D4" w:rsidRDefault="00454E45" w:rsidP="002452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E4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от 06.10.2022 № 800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2452F8" w:rsidRDefault="002452F8" w:rsidP="002452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14.10.2022 № 820 «О внесении изменений в постановление администрации муниципального района </w:t>
      </w:r>
      <w:r w:rsidR="00941C2B">
        <w:rPr>
          <w:rFonts w:ascii="Times New Roman" w:eastAsia="Times New Roman" w:hAnsi="Times New Roman"/>
          <w:sz w:val="28"/>
          <w:szCs w:val="28"/>
        </w:rPr>
        <w:t>от 14.10.2019 № 721 «Улучшение условий и охраны труда в администрации Биробиджанского муниципального района на 2020 – 2024 годы»;</w:t>
      </w:r>
    </w:p>
    <w:p w:rsidR="00D75FA2" w:rsidRDefault="00D75FA2" w:rsidP="002452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276A">
        <w:rPr>
          <w:rFonts w:ascii="Times New Roman" w:eastAsia="Times New Roman" w:hAnsi="Times New Roman"/>
          <w:sz w:val="28"/>
          <w:szCs w:val="28"/>
        </w:rPr>
        <w:t>- от 2</w:t>
      </w:r>
      <w:r w:rsidR="00EF5490" w:rsidRPr="006D276A">
        <w:rPr>
          <w:rFonts w:ascii="Times New Roman" w:eastAsia="Times New Roman" w:hAnsi="Times New Roman"/>
          <w:sz w:val="28"/>
          <w:szCs w:val="28"/>
        </w:rPr>
        <w:t>6</w:t>
      </w:r>
      <w:r w:rsidRPr="006D276A">
        <w:rPr>
          <w:rFonts w:ascii="Times New Roman" w:eastAsia="Times New Roman" w:hAnsi="Times New Roman"/>
          <w:sz w:val="28"/>
          <w:szCs w:val="28"/>
        </w:rPr>
        <w:t>.12.2022 № 1065</w:t>
      </w:r>
      <w:r>
        <w:rPr>
          <w:rFonts w:ascii="Times New Roman" w:eastAsia="Times New Roman" w:hAnsi="Times New Roman"/>
          <w:sz w:val="28"/>
          <w:szCs w:val="28"/>
        </w:rPr>
        <w:t xml:space="preserve"> «О внесении изменений в муниципальную программу «Улучшение условий и охраны труда в администрации Биробиджанского муниципального района на 2020 – 2024 годы», утвержденную постановлением администрации муниципального района от 14.10.2019 № 721»;</w:t>
      </w:r>
    </w:p>
    <w:p w:rsidR="00941C2B" w:rsidRDefault="00941C2B" w:rsidP="00941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14.04.2023 № 277 «О внесении изменений в муниципальную программу «Улучшение условий и охраны труда в администрации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Биробиджанского муниципального района на 2020 – 202</w:t>
      </w:r>
      <w:r w:rsidR="006D276A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муниципального района от 14.10.2019 № 721»;</w:t>
      </w:r>
    </w:p>
    <w:p w:rsidR="00941C2B" w:rsidRDefault="00941C2B" w:rsidP="00941C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02.05.2023 № 321 «О внесении изменений в муниципальную программу «Улучшение условий и охраны труда в администрации Биробиджанского муниципального района на 2020 – 202</w:t>
      </w:r>
      <w:r w:rsidR="006D276A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муниципального района от 14.10.2019 № 721»;</w:t>
      </w:r>
    </w:p>
    <w:p w:rsidR="00941C2B" w:rsidRDefault="00941C2B" w:rsidP="002452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 14.11.2023 № 833 «О внесении изменений в муниципальную программу «Улучшение условий и охраны труда в администрации Биробиджанского муниципального района на 2020 – 202</w:t>
      </w:r>
      <w:r w:rsidR="006D276A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муниципального района от 14.10.2019 № 721».</w:t>
      </w:r>
    </w:p>
    <w:p w:rsidR="002452F8" w:rsidRDefault="002452F8" w:rsidP="002452F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41C2B">
        <w:rPr>
          <w:rFonts w:ascii="Times New Roman" w:eastAsia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района </w:t>
      </w:r>
      <w:r w:rsidR="00941C2B">
        <w:rPr>
          <w:rFonts w:ascii="Times New Roman" w:eastAsia="Times New Roman" w:hAnsi="Times New Roman"/>
          <w:sz w:val="28"/>
          <w:szCs w:val="28"/>
        </w:rPr>
        <w:t>Овсеенко М.Ю.</w:t>
      </w:r>
    </w:p>
    <w:p w:rsidR="002452F8" w:rsidRDefault="002452F8" w:rsidP="002452F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2452F8" w:rsidRDefault="002452F8" w:rsidP="002452F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324CC">
        <w:rPr>
          <w:rFonts w:ascii="Times New Roman" w:eastAsia="Times New Roman" w:hAnsi="Times New Roman"/>
          <w:sz w:val="28"/>
          <w:szCs w:val="28"/>
        </w:rPr>
        <w:t xml:space="preserve"> и распространяется на правоотношения, возникшие с 0</w:t>
      </w:r>
      <w:r w:rsidR="00052961">
        <w:rPr>
          <w:rFonts w:ascii="Times New Roman" w:eastAsia="Times New Roman" w:hAnsi="Times New Roman"/>
          <w:sz w:val="28"/>
          <w:szCs w:val="28"/>
        </w:rPr>
        <w:t>1</w:t>
      </w:r>
      <w:r w:rsidR="002324CC">
        <w:rPr>
          <w:rFonts w:ascii="Times New Roman" w:eastAsia="Times New Roman" w:hAnsi="Times New Roman"/>
          <w:sz w:val="28"/>
          <w:szCs w:val="28"/>
        </w:rPr>
        <w:t>.01.2024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452F8" w:rsidRDefault="002452F8" w:rsidP="0024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52F8" w:rsidRDefault="002452F8" w:rsidP="0024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52F8" w:rsidRDefault="002452F8" w:rsidP="0024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52F8" w:rsidRDefault="002324CC" w:rsidP="0024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2452F8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2452F8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E451A7" w:rsidRDefault="002452F8" w:rsidP="002452F8"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2324CC">
        <w:rPr>
          <w:rFonts w:ascii="Times New Roman" w:eastAsia="Times New Roman" w:hAnsi="Times New Roman"/>
          <w:sz w:val="28"/>
          <w:szCs w:val="28"/>
        </w:rPr>
        <w:t>Е.В. Федоренкова</w:t>
      </w:r>
    </w:p>
    <w:sectPr w:rsidR="00E451A7" w:rsidSect="004F196C">
      <w:headerReference w:type="default" r:id="rId8"/>
      <w:pgSz w:w="11907" w:h="16840" w:code="9"/>
      <w:pgMar w:top="851" w:right="851" w:bottom="851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C3" w:rsidRDefault="008D46C3" w:rsidP="004F196C">
      <w:pPr>
        <w:spacing w:after="0" w:line="240" w:lineRule="auto"/>
      </w:pPr>
      <w:r>
        <w:separator/>
      </w:r>
    </w:p>
  </w:endnote>
  <w:endnote w:type="continuationSeparator" w:id="0">
    <w:p w:rsidR="008D46C3" w:rsidRDefault="008D46C3" w:rsidP="004F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C3" w:rsidRDefault="008D46C3" w:rsidP="004F196C">
      <w:pPr>
        <w:spacing w:after="0" w:line="240" w:lineRule="auto"/>
      </w:pPr>
      <w:r>
        <w:separator/>
      </w:r>
    </w:p>
  </w:footnote>
  <w:footnote w:type="continuationSeparator" w:id="0">
    <w:p w:rsidR="008D46C3" w:rsidRDefault="008D46C3" w:rsidP="004F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489616"/>
      <w:docPartObj>
        <w:docPartGallery w:val="Page Numbers (Top of Page)"/>
        <w:docPartUnique/>
      </w:docPartObj>
    </w:sdtPr>
    <w:sdtEndPr/>
    <w:sdtContent>
      <w:p w:rsidR="004F196C" w:rsidRDefault="004F1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39">
          <w:rPr>
            <w:noProof/>
          </w:rPr>
          <w:t>2</w:t>
        </w:r>
        <w:r>
          <w:fldChar w:fldCharType="end"/>
        </w:r>
      </w:p>
    </w:sdtContent>
  </w:sdt>
  <w:p w:rsidR="004F196C" w:rsidRDefault="004F1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F8"/>
    <w:rsid w:val="00052961"/>
    <w:rsid w:val="001B21DC"/>
    <w:rsid w:val="002324CC"/>
    <w:rsid w:val="002452F8"/>
    <w:rsid w:val="00366A79"/>
    <w:rsid w:val="003C30DC"/>
    <w:rsid w:val="00454E45"/>
    <w:rsid w:val="004C3667"/>
    <w:rsid w:val="004F196C"/>
    <w:rsid w:val="00630D6B"/>
    <w:rsid w:val="00646A3C"/>
    <w:rsid w:val="006D276A"/>
    <w:rsid w:val="006F5D85"/>
    <w:rsid w:val="007263FC"/>
    <w:rsid w:val="007715B7"/>
    <w:rsid w:val="00790EA6"/>
    <w:rsid w:val="0081334F"/>
    <w:rsid w:val="008D46C3"/>
    <w:rsid w:val="009406D4"/>
    <w:rsid w:val="00941C2B"/>
    <w:rsid w:val="00AB4624"/>
    <w:rsid w:val="00B74816"/>
    <w:rsid w:val="00B80B39"/>
    <w:rsid w:val="00D75FA2"/>
    <w:rsid w:val="00D76681"/>
    <w:rsid w:val="00E065E1"/>
    <w:rsid w:val="00E451A7"/>
    <w:rsid w:val="00E81DA3"/>
    <w:rsid w:val="00E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A76B-0F96-4B05-8364-1875D54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2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452F8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2452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96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9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5F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2023-12-28T23:44:00Z</cp:lastPrinted>
  <dcterms:created xsi:type="dcterms:W3CDTF">2024-01-15T05:11:00Z</dcterms:created>
  <dcterms:modified xsi:type="dcterms:W3CDTF">2024-01-15T05:11:00Z</dcterms:modified>
</cp:coreProperties>
</file>