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06" w:rsidRPr="008B0F06" w:rsidRDefault="008B0F06" w:rsidP="008B0F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0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34EDF40A" wp14:editId="27B7E067">
            <wp:extent cx="5334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F06" w:rsidRPr="008B0F06" w:rsidRDefault="008B0F06" w:rsidP="008B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 «Биробиджанский муниципальный район»</w:t>
      </w:r>
    </w:p>
    <w:p w:rsidR="008B0F06" w:rsidRPr="008B0F06" w:rsidRDefault="008B0F06" w:rsidP="008B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Еврейской автономной области</w:t>
      </w:r>
    </w:p>
    <w:p w:rsidR="008B0F06" w:rsidRPr="008B0F06" w:rsidRDefault="008B0F06" w:rsidP="008B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06" w:rsidRPr="008B0F06" w:rsidRDefault="008B0F06" w:rsidP="008B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МУНИЦИПАЛЬНОГО РАЙОНА</w:t>
      </w:r>
    </w:p>
    <w:p w:rsidR="008B0F06" w:rsidRPr="008B0F06" w:rsidRDefault="008B0F06" w:rsidP="008B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06" w:rsidRPr="008B0F06" w:rsidRDefault="008B0F06" w:rsidP="008B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8B0F06" w:rsidRPr="008B0F06" w:rsidRDefault="008B0F06" w:rsidP="008B0F0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06" w:rsidRPr="008B0F06" w:rsidRDefault="00394205" w:rsidP="008B0F0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14.11.2023</w:t>
      </w:r>
      <w:r w:rsidR="008B0F06"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8B0F06"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B0F06"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B0F06"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B0F06"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B0F06"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B0F06"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="008B0F06"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833</w:t>
      </w:r>
    </w:p>
    <w:p w:rsidR="008B0F06" w:rsidRPr="008B0F06" w:rsidRDefault="008B0F06" w:rsidP="008B0F0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06" w:rsidRPr="008B0F06" w:rsidRDefault="008B0F06" w:rsidP="008B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>г. Биробиджан</w:t>
      </w:r>
    </w:p>
    <w:p w:rsidR="008B0F06" w:rsidRPr="008B0F06" w:rsidRDefault="008B0F06" w:rsidP="008B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0F06" w:rsidRPr="008B0F06" w:rsidRDefault="008B0F06" w:rsidP="008B0F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муниципальную программу «Улучшение условий и охраны труда в администрации Биробиджанского муниципального района </w:t>
      </w:r>
      <w:r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2020 – 2025 годы», утвержденную постановлением администрации муниципального района от 14.10.2019 № 721 </w:t>
      </w: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0F06" w:rsidRPr="008B0F06" w:rsidRDefault="008B0F06" w:rsidP="0004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0F06">
        <w:rPr>
          <w:rFonts w:ascii="Times New Roman" w:hAnsi="Times New Roman" w:cs="Times New Roman"/>
          <w:sz w:val="27"/>
          <w:szCs w:val="27"/>
        </w:rPr>
        <w:t>А</w:t>
      </w:r>
      <w:r w:rsidRPr="008B0F06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дминистрация муниципального района  </w:t>
      </w:r>
    </w:p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B0F06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8B0F06" w:rsidRPr="008B0F06" w:rsidRDefault="008B0F06" w:rsidP="00041F9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изменения в муниципальную программу «Улучшение условий и охраны труда в администрации Биробиджанского муниципального района </w:t>
      </w:r>
      <w:r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2020 – 2025 годы», утвержденную постановлением администрации муниципального района от 14.10.2019 № 721 «Об утверждении муниципальной программы </w:t>
      </w:r>
      <w:r w:rsidRPr="008B0F06">
        <w:rPr>
          <w:rFonts w:ascii="Times New Roman" w:hAnsi="Times New Roman" w:cs="Times New Roman"/>
          <w:sz w:val="27"/>
          <w:szCs w:val="27"/>
        </w:rPr>
        <w:t xml:space="preserve">«Улучшение условий и охраны труда в администрации </w:t>
      </w:r>
      <w:r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>Биробиджанского муниципального района на 2020 – 2024 годы», следующие изменения:</w:t>
      </w:r>
    </w:p>
    <w:p w:rsidR="008B0F06" w:rsidRPr="008B0F06" w:rsidRDefault="008B0F06" w:rsidP="00041F9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>1.1 В разделе 1. Паспорт муниципальной программы строку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225"/>
      </w:tblGrid>
      <w:tr w:rsidR="008B0F06" w:rsidRPr="008B0F06" w:rsidTr="00DD199C">
        <w:tc>
          <w:tcPr>
            <w:tcW w:w="226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72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Всего по программе – </w:t>
            </w:r>
            <w:r w:rsidR="00326F6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1622,8</w:t>
            </w: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тыс. рублей:</w:t>
            </w:r>
          </w:p>
          <w:p w:rsidR="008B0F06" w:rsidRPr="008B0F06" w:rsidRDefault="00326F61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муниципальный бюджет – 1622,8</w:t>
            </w:r>
            <w:r w:rsidR="008B0F06"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тыс. рублей;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2020 год - 29,6 тыс. рублей: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муниципальный бюджет - 29,6 тыс. рублей;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2021 год - 299,7 тыс. рублей: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муниципальный бюджет - 299,7 тыс. рублей;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2022 год - 307,2 тыс. рублей: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муниципальный бюджет - 307,2 тыс. рублей;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2023 год – </w:t>
            </w:r>
            <w:r w:rsidR="00C71404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325,5</w:t>
            </w: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тыс. рублей: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муниципальный бюджет – </w:t>
            </w:r>
            <w:r w:rsidR="00C71404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325,5</w:t>
            </w: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тыс. рублей;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2024 год – 342,1 тыс. рублей: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муниципальный бюджет – 342,1 тыс. рублей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2025 год – 318,7 тыс. рублей: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Муниципальный бюджет – 318,7 тыс. рублей.»</w:t>
            </w:r>
          </w:p>
        </w:tc>
      </w:tr>
    </w:tbl>
    <w:p w:rsidR="008B0F06" w:rsidRPr="008B0F06" w:rsidRDefault="008B0F06" w:rsidP="008B0F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1.2. </w:t>
      </w:r>
      <w:hyperlink r:id="rId9" w:history="1">
        <w:r w:rsidRPr="008B0F06">
          <w:rPr>
            <w:rFonts w:ascii="Times New Roman" w:hAnsi="Times New Roman" w:cs="Times New Roman"/>
            <w:sz w:val="28"/>
            <w:szCs w:val="28"/>
          </w:rPr>
          <w:t>Таблицы 4</w:t>
        </w:r>
      </w:hyperlink>
      <w:r w:rsidRPr="008B0F0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B0F06">
          <w:rPr>
            <w:rFonts w:ascii="Times New Roman" w:hAnsi="Times New Roman" w:cs="Times New Roman"/>
            <w:sz w:val="28"/>
            <w:szCs w:val="28"/>
          </w:rPr>
          <w:t>5, 6 раздела 10</w:t>
        </w:r>
      </w:hyperlink>
      <w:r w:rsidRPr="008B0F06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 изложить в следующей редакции: </w:t>
      </w:r>
    </w:p>
    <w:p w:rsidR="008B0F06" w:rsidRPr="008B0F06" w:rsidRDefault="008B0F06" w:rsidP="008B0F06">
      <w:pPr>
        <w:autoSpaceDE w:val="0"/>
        <w:autoSpaceDN w:val="0"/>
        <w:adjustRightInd w:val="0"/>
        <w:spacing w:before="18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0F06">
        <w:rPr>
          <w:rFonts w:ascii="Times New Roman" w:hAnsi="Times New Roman" w:cs="Times New Roman"/>
          <w:sz w:val="28"/>
          <w:szCs w:val="28"/>
        </w:rPr>
        <w:t>«Таблица 4</w:t>
      </w:r>
    </w:p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F0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</w:t>
      </w:r>
    </w:p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F06">
        <w:rPr>
          <w:rFonts w:ascii="Times New Roman" w:hAnsi="Times New Roman" w:cs="Times New Roman"/>
          <w:sz w:val="28"/>
          <w:szCs w:val="28"/>
        </w:rPr>
        <w:t>программы муниципального образования «Биробиджанский</w:t>
      </w:r>
    </w:p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F06">
        <w:rPr>
          <w:rFonts w:ascii="Times New Roman" w:hAnsi="Times New Roman" w:cs="Times New Roman"/>
          <w:sz w:val="28"/>
          <w:szCs w:val="28"/>
        </w:rPr>
        <w:t>муниципальный район» Еврейской автономной области за счет</w:t>
      </w:r>
    </w:p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F06">
        <w:rPr>
          <w:rFonts w:ascii="Times New Roman" w:hAnsi="Times New Roman" w:cs="Times New Roman"/>
          <w:sz w:val="28"/>
          <w:szCs w:val="28"/>
        </w:rPr>
        <w:t>средств местного бюджета «Улучшение условий и охраны труда в администрации Биробиджанского муниципального района на 2020 - 2025 годы»</w:t>
      </w:r>
    </w:p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26"/>
        <w:gridCol w:w="1417"/>
        <w:gridCol w:w="567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</w:tblGrid>
      <w:tr w:rsidR="008B0F06" w:rsidRPr="008B0F06" w:rsidTr="00360737">
        <w:tc>
          <w:tcPr>
            <w:tcW w:w="454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26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17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gridSpan w:val="3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7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 рублей), годы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8B0F06" w:rsidRPr="008B0F06" w:rsidTr="00360737">
        <w:tc>
          <w:tcPr>
            <w:tcW w:w="454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8B0F06" w:rsidRPr="008B0F06" w:rsidTr="00360737">
        <w:tc>
          <w:tcPr>
            <w:tcW w:w="454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6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«Улучшение условий и охраны труда в администрации Биробиджанского муниципального района на 2020 - 2025 годы»</w:t>
            </w: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8B0F06" w:rsidRPr="008B0F06" w:rsidRDefault="002E244B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1622,8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709" w:type="dxa"/>
          </w:tcPr>
          <w:p w:rsidR="008B0F06" w:rsidRPr="008B0F06" w:rsidRDefault="00F0554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325,5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8B0F06" w:rsidRPr="008B0F06" w:rsidRDefault="002E244B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1622,8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709" w:type="dxa"/>
          </w:tcPr>
          <w:p w:rsidR="008B0F06" w:rsidRPr="008B0F06" w:rsidRDefault="00F0554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325,5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05.001.03180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54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26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2E244B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9" w:type="dxa"/>
          </w:tcPr>
          <w:p w:rsidR="008B0F06" w:rsidRPr="008B0F06" w:rsidRDefault="008B0F06" w:rsidP="00F05544">
            <w:pPr>
              <w:widowControl w:val="0"/>
              <w:tabs>
                <w:tab w:val="center" w:pos="221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ab/>
            </w:r>
            <w:r w:rsidR="00F055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8B0F06" w:rsidRPr="008B0F06" w:rsidRDefault="002E244B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9" w:type="dxa"/>
          </w:tcPr>
          <w:p w:rsidR="008B0F06" w:rsidRPr="008B0F06" w:rsidRDefault="00F05544" w:rsidP="00F05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54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26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54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26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Прохождение диспансеризации муниципальными служащими администрации муниципального района</w:t>
            </w: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2E244B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1432</w:t>
            </w:r>
            <w:r w:rsidR="008B0F06"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242,9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9" w:type="dxa"/>
          </w:tcPr>
          <w:p w:rsidR="008B0F06" w:rsidRPr="008B0F06" w:rsidRDefault="00F0554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</w:tcPr>
          <w:p w:rsidR="008B0F06" w:rsidRPr="008B0F06" w:rsidRDefault="002E244B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842</w:t>
            </w:r>
            <w:r w:rsidR="008B0F06"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242,9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9" w:type="dxa"/>
          </w:tcPr>
          <w:p w:rsidR="008B0F06" w:rsidRPr="008B0F06" w:rsidRDefault="00F0554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03180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589,8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54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1.4</w:t>
            </w:r>
          </w:p>
        </w:tc>
        <w:tc>
          <w:tcPr>
            <w:tcW w:w="1526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Прохождение обязательных предварительных и периодических медицинских осмотров (обследований) не муниципальными служащими администрации муниципального района</w:t>
            </w: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54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526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54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526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Забор крови у сотрудников администрации муниципального района, проведение лабораторных исследований на наличие иммунитета к новой коронавирусной инфекции (антитела IgM/IgG) с предоставлением результатов</w:t>
            </w: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tabs>
                <w:tab w:val="left" w:pos="230"/>
                <w:tab w:val="center" w:pos="2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rPr>
          <w:trHeight w:val="265"/>
        </w:trPr>
        <w:tc>
          <w:tcPr>
            <w:tcW w:w="454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526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Подготовка и оформление карт оценки профессиональных рисков на рабочих местах, разработка Положения о системе управления профессиональными рисками, реестра идентифицированных опасностей, сводной ведомости оценки профессиональных рисков, отчета, плана</w:t>
            </w: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rPr>
          <w:trHeight w:val="215"/>
        </w:trPr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rPr>
          <w:trHeight w:val="66"/>
        </w:trPr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Соисполнитель 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rPr>
          <w:trHeight w:val="71"/>
        </w:trPr>
        <w:tc>
          <w:tcPr>
            <w:tcW w:w="454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Участник 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8B0F06" w:rsidRPr="008B0F06" w:rsidRDefault="008B0F06" w:rsidP="008B0F06">
      <w:pPr>
        <w:tabs>
          <w:tab w:val="left" w:pos="6630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8B0F06" w:rsidRPr="008B0F06" w:rsidRDefault="008B0F06" w:rsidP="008B0F06">
      <w:pPr>
        <w:tabs>
          <w:tab w:val="left" w:pos="6630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tabs>
          <w:tab w:val="left" w:pos="6630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Таблица 5</w:t>
      </w: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«Улучшение условий и охраны труда в администрации</w:t>
      </w: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Биробиджанского муниципального района на 2020 - 2025 годы»</w:t>
      </w: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276"/>
        <w:gridCol w:w="425"/>
        <w:gridCol w:w="567"/>
        <w:gridCol w:w="567"/>
        <w:gridCol w:w="425"/>
        <w:gridCol w:w="709"/>
        <w:gridCol w:w="567"/>
        <w:gridCol w:w="567"/>
        <w:gridCol w:w="567"/>
        <w:gridCol w:w="567"/>
        <w:gridCol w:w="709"/>
        <w:gridCol w:w="708"/>
      </w:tblGrid>
      <w:tr w:rsidR="008B0F06" w:rsidRPr="008B0F06" w:rsidTr="00360737">
        <w:tc>
          <w:tcPr>
            <w:tcW w:w="42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1984" w:type="dxa"/>
            <w:gridSpan w:val="4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gridSpan w:val="7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 рублей), годы</w:t>
            </w:r>
          </w:p>
        </w:tc>
      </w:tr>
      <w:tr w:rsidR="008B0F06" w:rsidRPr="008B0F06" w:rsidTr="00360737">
        <w:tc>
          <w:tcPr>
            <w:tcW w:w="42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8B0F06" w:rsidRPr="008B0F06" w:rsidTr="00360737">
        <w:tc>
          <w:tcPr>
            <w:tcW w:w="42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8B0F06" w:rsidRPr="008B0F06" w:rsidTr="00360737">
        <w:tc>
          <w:tcPr>
            <w:tcW w:w="421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«Улучшение условий и охраны труда в администрации Биробиджанского муниципального района на 2020 - 2025 годы»</w:t>
            </w: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</w:tcPr>
          <w:p w:rsidR="008B0F06" w:rsidRPr="008B0F06" w:rsidRDefault="002A3E0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1622,8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567" w:type="dxa"/>
          </w:tcPr>
          <w:p w:rsidR="008B0F06" w:rsidRPr="008B0F06" w:rsidRDefault="003008A9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325,5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8B0F06" w:rsidRPr="008B0F06" w:rsidRDefault="002A3E0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1622</w:t>
            </w:r>
            <w:r w:rsidR="008B0F06"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307,2</w:t>
            </w:r>
          </w:p>
        </w:tc>
        <w:tc>
          <w:tcPr>
            <w:tcW w:w="567" w:type="dxa"/>
          </w:tcPr>
          <w:p w:rsidR="008B0F06" w:rsidRPr="008B0F06" w:rsidRDefault="003008A9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325,5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</w:tr>
      <w:tr w:rsidR="008B0F06" w:rsidRPr="008B0F06" w:rsidTr="00360737">
        <w:trPr>
          <w:trHeight w:val="161"/>
        </w:trPr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607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05.001.03180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rPr>
          <w:trHeight w:val="242"/>
        </w:trPr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8B0F06" w:rsidRPr="008B0F06" w:rsidRDefault="002A3E0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8B0F06" w:rsidRPr="008B0F06" w:rsidRDefault="003008A9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8B0F06" w:rsidRPr="008B0F06" w:rsidRDefault="002A3E0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</w:tcPr>
          <w:p w:rsidR="008B0F06" w:rsidRPr="008B0F06" w:rsidRDefault="003008A9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</w:t>
            </w: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240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59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Прохождение диспансеризации муниципальными служащими администрации муниципального района</w:t>
            </w: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8B0F06" w:rsidRPr="00213BB8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13BB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8B0F06" w:rsidRPr="008B0F06" w:rsidRDefault="002A3E0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1432</w:t>
            </w:r>
            <w:r w:rsidR="008B0F06"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242,9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567" w:type="dxa"/>
          </w:tcPr>
          <w:p w:rsidR="008B0F06" w:rsidRPr="008B0F06" w:rsidRDefault="003008A9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</w:tr>
      <w:tr w:rsidR="008B0F06" w:rsidRPr="008B0F06" w:rsidTr="00360737">
        <w:trPr>
          <w:trHeight w:val="795"/>
        </w:trPr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05.0.01. 3180</w:t>
            </w:r>
          </w:p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8B0F06" w:rsidRPr="00213BB8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13BB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8B0F06" w:rsidRPr="008B0F06" w:rsidRDefault="002A3E0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842</w:t>
            </w:r>
            <w:r w:rsidR="008B0F06"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242,9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567" w:type="dxa"/>
          </w:tcPr>
          <w:p w:rsidR="008B0F06" w:rsidRPr="008B0F06" w:rsidRDefault="003008A9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0F06" w:rsidRPr="008B0F06" w:rsidTr="00360737">
        <w:trPr>
          <w:trHeight w:val="23"/>
        </w:trPr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05.001.3180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589,8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294,9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559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Прохождение обязательных предварительных и периодических медицинских осмотров (обследований) не муниципальными служащими администрации муниципального района</w:t>
            </w: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05.0.01. 3180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559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559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Забор крови у </w:t>
            </w: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сотрудников администрации муниципального района, проведение лабораторных исследований на наличие иммунитета к новой коронавирусной инфекции (антитела IgM/IgG) с предоставлением результатов</w:t>
            </w: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</w:t>
            </w: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01.03180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240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05.0.01.03180</w:t>
            </w:r>
          </w:p>
        </w:tc>
        <w:tc>
          <w:tcPr>
            <w:tcW w:w="425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rPr>
          <w:trHeight w:val="363"/>
        </w:trPr>
        <w:tc>
          <w:tcPr>
            <w:tcW w:w="421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559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Подготовка и оформление карт оценки профессиональных рисков на рабочих местах, разработка Положения о системе управления профессиональными рисками, реестра идентифицированных опасностей, сводной ведомости оценки профессиональных рисков, отчета, плана</w:t>
            </w: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B0F06" w:rsidRPr="008B0F06" w:rsidTr="00360737">
        <w:trPr>
          <w:trHeight w:val="371"/>
        </w:trPr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05.0.01. 03180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0,0.».</w:t>
            </w:r>
          </w:p>
        </w:tc>
      </w:tr>
      <w:tr w:rsidR="008B0F06" w:rsidRPr="008B0F06" w:rsidTr="00360737">
        <w:trPr>
          <w:trHeight w:val="351"/>
        </w:trPr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rPr>
          <w:trHeight w:val="345"/>
        </w:trPr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B0F06" w:rsidRPr="008B0F06" w:rsidTr="00360737">
        <w:trPr>
          <w:trHeight w:val="353"/>
        </w:trPr>
        <w:tc>
          <w:tcPr>
            <w:tcW w:w="42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Внебюджетные источники 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6</w:t>
      </w: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Структура финансирования муниципальной программы</w:t>
      </w: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образования «Биробиджанский муниципальный</w:t>
      </w: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район» Еврейской автономной области по направлениям расходов</w:t>
      </w: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«Улучшение условий и охраны труда в администрации</w:t>
      </w: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Биробиджанского муниципального района на 2020 – 2025 годы»</w:t>
      </w: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020"/>
        <w:gridCol w:w="1020"/>
        <w:gridCol w:w="1020"/>
        <w:gridCol w:w="1020"/>
        <w:gridCol w:w="1020"/>
        <w:gridCol w:w="1020"/>
        <w:gridCol w:w="963"/>
      </w:tblGrid>
      <w:tr w:rsidR="008B0F06" w:rsidRPr="008B0F06" w:rsidTr="00360737">
        <w:tc>
          <w:tcPr>
            <w:tcW w:w="2551" w:type="dxa"/>
            <w:vMerge w:val="restart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Источники и направления расходов</w:t>
            </w:r>
          </w:p>
        </w:tc>
        <w:tc>
          <w:tcPr>
            <w:tcW w:w="7083" w:type="dxa"/>
            <w:gridSpan w:val="7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Расходы (тыс. рублей), годы</w:t>
            </w:r>
          </w:p>
        </w:tc>
      </w:tr>
      <w:tr w:rsidR="008B0F06" w:rsidRPr="008B0F06" w:rsidTr="00360737">
        <w:tc>
          <w:tcPr>
            <w:tcW w:w="2551" w:type="dxa"/>
            <w:vMerge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6063" w:type="dxa"/>
            <w:gridSpan w:val="6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 том числе по годам</w:t>
            </w: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2020 год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2021 год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2022 год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2023 год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2024 год</w:t>
            </w: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2025 год</w:t>
            </w: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020" w:type="dxa"/>
          </w:tcPr>
          <w:p w:rsidR="008B0F06" w:rsidRPr="008B0F06" w:rsidRDefault="002A3E0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1622,8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29,6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299,7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307,2</w:t>
            </w:r>
          </w:p>
        </w:tc>
        <w:tc>
          <w:tcPr>
            <w:tcW w:w="1020" w:type="dxa"/>
          </w:tcPr>
          <w:p w:rsidR="008B0F06" w:rsidRPr="008B0F06" w:rsidRDefault="0073393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325,5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342,1</w:t>
            </w: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318,7</w:t>
            </w: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8B0F06" w:rsidRPr="008B0F06" w:rsidRDefault="002A3E0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1622,8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29,6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299,7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307,2</w:t>
            </w:r>
          </w:p>
        </w:tc>
        <w:tc>
          <w:tcPr>
            <w:tcW w:w="1020" w:type="dxa"/>
          </w:tcPr>
          <w:p w:rsidR="008B0F06" w:rsidRPr="008B0F06" w:rsidRDefault="0073393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325,5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342,1</w:t>
            </w: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318,7</w:t>
            </w: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Областной бюджет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Другие источники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8671" w:type="dxa"/>
            <w:gridSpan w:val="7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lastRenderedPageBreak/>
              <w:t>КАПИТАЛЬНЫЕ ВЛОЖЕНИЯ</w:t>
            </w: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Областной бюджет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Другие источники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8671" w:type="dxa"/>
            <w:gridSpan w:val="7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НИОКР</w:t>
            </w: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Областной бюджет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Другие источники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8671" w:type="dxa"/>
            <w:gridSpan w:val="7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ПРОЧИЕ РАСХОДЫ</w:t>
            </w: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8B0F06" w:rsidRPr="008B0F06" w:rsidRDefault="002A3E0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1622,8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29,6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299,7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307,2</w:t>
            </w:r>
          </w:p>
        </w:tc>
        <w:tc>
          <w:tcPr>
            <w:tcW w:w="1020" w:type="dxa"/>
          </w:tcPr>
          <w:p w:rsidR="008B0F06" w:rsidRPr="008B0F06" w:rsidRDefault="00733934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325,5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342,1</w:t>
            </w: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318,7.».</w:t>
            </w: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Областной бюджет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8B0F06" w:rsidRPr="008B0F06" w:rsidTr="00360737">
        <w:tc>
          <w:tcPr>
            <w:tcW w:w="2551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Другие источники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020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8B0F0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8B0F06" w:rsidRPr="008B0F06" w:rsidRDefault="008B0F06" w:rsidP="008B0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0F06" w:rsidRPr="008B0F06" w:rsidRDefault="008B0F06" w:rsidP="009223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средствах массовой информации. </w:t>
      </w:r>
    </w:p>
    <w:p w:rsidR="008B0F06" w:rsidRPr="008B0F06" w:rsidRDefault="008B0F06" w:rsidP="009223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8B0F06" w:rsidRPr="008B0F06" w:rsidRDefault="008B0F06" w:rsidP="008B0F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B0F06" w:rsidRPr="008B0F06" w:rsidRDefault="008B0F06" w:rsidP="008B0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Е.В. Федоренкова </w:t>
      </w:r>
    </w:p>
    <w:p w:rsidR="008B0F06" w:rsidRPr="008B0F06" w:rsidRDefault="008B0F06" w:rsidP="008B0F06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8B0F06" w:rsidRPr="008B0F06" w:rsidRDefault="008B0F06" w:rsidP="008B0F06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Default="008B0F06" w:rsidP="008B0F06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>Готовил:</w:t>
      </w: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Начальник отдела по труду и </w:t>
      </w: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>социально-экономическим вопросам</w:t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  <w:t>Е.А. Курганская</w:t>
      </w: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>«___» _____________2023 г.</w:t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</w:t>
      </w: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Начальник </w:t>
      </w: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>финансового отдела</w:t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C75E3A">
        <w:rPr>
          <w:rFonts w:ascii="Times New Roman" w:eastAsiaTheme="minorEastAsia" w:hAnsi="Times New Roman"/>
          <w:sz w:val="28"/>
          <w:szCs w:val="28"/>
          <w:lang w:eastAsia="ru-RU"/>
        </w:rPr>
        <w:t>Е.С. Барано</w:t>
      </w:r>
      <w:r w:rsidR="00495581">
        <w:rPr>
          <w:rFonts w:ascii="Times New Roman" w:eastAsiaTheme="minorEastAsia" w:hAnsi="Times New Roman"/>
          <w:sz w:val="28"/>
          <w:szCs w:val="28"/>
          <w:lang w:eastAsia="ru-RU"/>
        </w:rPr>
        <w:t>ва</w:t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>«___» _____________2023 г.</w:t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>Начальник юридического отдела</w:t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ab/>
        <w:t>С.С. Пирогов</w:t>
      </w: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>«___» _____________2023 г.</w:t>
      </w: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организационно-</w:t>
      </w:r>
    </w:p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работы и делопроизводства</w:t>
      </w: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C7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Солдатова</w:t>
      </w:r>
    </w:p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2023 г.</w:t>
      </w: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начальника </w:t>
      </w: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отдела культуры                                                                       </w:t>
      </w:r>
      <w:r w:rsidR="00C75E3A"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 xml:space="preserve">Н.Г. Стрелкова                               </w:t>
      </w:r>
    </w:p>
    <w:p w:rsid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0F06">
        <w:rPr>
          <w:rFonts w:ascii="Times New Roman" w:eastAsiaTheme="minorEastAsia" w:hAnsi="Times New Roman"/>
          <w:sz w:val="28"/>
          <w:szCs w:val="28"/>
          <w:lang w:eastAsia="ru-RU"/>
        </w:rPr>
        <w:t>«___» _____________2023 г.</w:t>
      </w:r>
    </w:p>
    <w:p w:rsidR="00C75E3A" w:rsidRDefault="00C75E3A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75E3A" w:rsidRDefault="00C75E3A" w:rsidP="00C75E3A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Начальник отдела по бюджетному                                           Г.Г. Бендюженко</w:t>
      </w:r>
    </w:p>
    <w:p w:rsidR="00C75E3A" w:rsidRDefault="00C75E3A" w:rsidP="00C75E3A">
      <w:pPr>
        <w:tabs>
          <w:tab w:val="left" w:pos="6946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учету и отчетности</w:t>
      </w:r>
    </w:p>
    <w:p w:rsidR="00C75E3A" w:rsidRPr="008B0F06" w:rsidRDefault="00C75E3A" w:rsidP="00C75E3A">
      <w:pPr>
        <w:tabs>
          <w:tab w:val="left" w:pos="6946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«___» ______________2023 г.                                                                     </w:t>
      </w:r>
    </w:p>
    <w:p w:rsidR="008B0F06" w:rsidRPr="008B0F06" w:rsidRDefault="008B0F06" w:rsidP="008B0F0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8B0F06" w:rsidRPr="008B0F06" w:rsidTr="00360737">
        <w:tc>
          <w:tcPr>
            <w:tcW w:w="4785" w:type="dxa"/>
          </w:tcPr>
          <w:p w:rsidR="008B0F06" w:rsidRPr="008B0F06" w:rsidRDefault="008B0F06" w:rsidP="008B0F0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F0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СОГЛАСОВАНО:</w:t>
      </w:r>
    </w:p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8B0F06" w:rsidRPr="008B0F06" w:rsidRDefault="008B0F06" w:rsidP="008B0F06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_______________М.Ю. Овсеенко</w:t>
      </w:r>
    </w:p>
    <w:p w:rsidR="008B0F06" w:rsidRPr="008B0F06" w:rsidRDefault="008B0F06" w:rsidP="008B0F0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C7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F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_____________2023 г.</w:t>
      </w:r>
    </w:p>
    <w:p w:rsidR="008B0F06" w:rsidRPr="008B0F06" w:rsidRDefault="008B0F06" w:rsidP="008B0F06">
      <w:pPr>
        <w:spacing w:after="200" w:line="276" w:lineRule="auto"/>
        <w:rPr>
          <w:rFonts w:eastAsiaTheme="minorEastAsia"/>
          <w:lang w:eastAsia="ru-RU"/>
        </w:rPr>
      </w:pPr>
    </w:p>
    <w:p w:rsidR="008B0F06" w:rsidRPr="008B0F06" w:rsidRDefault="008B0F06" w:rsidP="008B0F06"/>
    <w:p w:rsidR="008B0F06" w:rsidRPr="008B0F06" w:rsidRDefault="008B0F06" w:rsidP="008B0F06"/>
    <w:p w:rsidR="008B0F06" w:rsidRPr="008B0F06" w:rsidRDefault="008B0F06" w:rsidP="008B0F06"/>
    <w:p w:rsidR="00C72229" w:rsidRPr="008B0F06" w:rsidRDefault="00C72229" w:rsidP="008B0F06"/>
    <w:sectPr w:rsidR="00C72229" w:rsidRPr="008B0F06" w:rsidSect="00041F9D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E5" w:rsidRDefault="00AD48E5">
      <w:pPr>
        <w:spacing w:after="0" w:line="240" w:lineRule="auto"/>
      </w:pPr>
      <w:r>
        <w:separator/>
      </w:r>
    </w:p>
  </w:endnote>
  <w:endnote w:type="continuationSeparator" w:id="0">
    <w:p w:rsidR="00AD48E5" w:rsidRDefault="00AD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E5" w:rsidRDefault="00AD48E5">
      <w:pPr>
        <w:spacing w:after="0" w:line="240" w:lineRule="auto"/>
      </w:pPr>
      <w:r>
        <w:separator/>
      </w:r>
    </w:p>
  </w:footnote>
  <w:footnote w:type="continuationSeparator" w:id="0">
    <w:p w:rsidR="00AD48E5" w:rsidRDefault="00AD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17084"/>
      <w:docPartObj>
        <w:docPartGallery w:val="Page Numbers (Top of Page)"/>
        <w:docPartUnique/>
      </w:docPartObj>
    </w:sdtPr>
    <w:sdtEndPr/>
    <w:sdtContent>
      <w:p w:rsidR="00360737" w:rsidRDefault="003607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572">
          <w:rPr>
            <w:noProof/>
          </w:rPr>
          <w:t>2</w:t>
        </w:r>
        <w:r>
          <w:fldChar w:fldCharType="end"/>
        </w:r>
      </w:p>
    </w:sdtContent>
  </w:sdt>
  <w:p w:rsidR="00360737" w:rsidRDefault="003607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37" w:rsidRDefault="00360737" w:rsidP="00360737">
    <w:pPr>
      <w:pStyle w:val="a8"/>
      <w:tabs>
        <w:tab w:val="clear" w:pos="4677"/>
        <w:tab w:val="clear" w:pos="9355"/>
        <w:tab w:val="left" w:pos="54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4A"/>
    <w:rsid w:val="00041F9D"/>
    <w:rsid w:val="00213BB8"/>
    <w:rsid w:val="00242572"/>
    <w:rsid w:val="002A3E04"/>
    <w:rsid w:val="002E244B"/>
    <w:rsid w:val="003008A9"/>
    <w:rsid w:val="00326F61"/>
    <w:rsid w:val="00360737"/>
    <w:rsid w:val="00394205"/>
    <w:rsid w:val="00495581"/>
    <w:rsid w:val="006B484A"/>
    <w:rsid w:val="00710843"/>
    <w:rsid w:val="00733934"/>
    <w:rsid w:val="0087393C"/>
    <w:rsid w:val="008B0F06"/>
    <w:rsid w:val="0092234D"/>
    <w:rsid w:val="00AD48E5"/>
    <w:rsid w:val="00AF766E"/>
    <w:rsid w:val="00B85040"/>
    <w:rsid w:val="00C71404"/>
    <w:rsid w:val="00C72229"/>
    <w:rsid w:val="00C75E3A"/>
    <w:rsid w:val="00D90244"/>
    <w:rsid w:val="00DD199C"/>
    <w:rsid w:val="00E90A28"/>
    <w:rsid w:val="00EB65C6"/>
    <w:rsid w:val="00ED5924"/>
    <w:rsid w:val="00F0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FAC09-5E75-4C3D-8020-8FAF1D22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484A"/>
  </w:style>
  <w:style w:type="paragraph" w:styleId="a3">
    <w:name w:val="Normal (Web)"/>
    <w:basedOn w:val="a"/>
    <w:uiPriority w:val="99"/>
    <w:unhideWhenUsed/>
    <w:rsid w:val="006B4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4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B4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84A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484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B48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484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6B484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B484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B484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B484A"/>
    <w:rPr>
      <w:rFonts w:eastAsiaTheme="minorEastAsia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B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B96BB4432654BBF350D83E25008B2C5C96FD4243E18376D668AC8B80DC9726D6B44895F374066C8F1B61A667E965DFD98BBED74E37EAFB57F9qAq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B96BB4432654BBF350D83E25008B2C5C96FD4243E18376D668AC8B80DC9726D6B44895F374066C8F1A60A667E965DFD98BBED74E37EAFB57F9qAq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7EC1-AE34-48ED-A550-5117AB57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Kodeks</cp:lastModifiedBy>
  <cp:revision>2</cp:revision>
  <cp:lastPrinted>2023-11-13T06:54:00Z</cp:lastPrinted>
  <dcterms:created xsi:type="dcterms:W3CDTF">2023-12-12T23:37:00Z</dcterms:created>
  <dcterms:modified xsi:type="dcterms:W3CDTF">2023-12-12T23:37:00Z</dcterms:modified>
</cp:coreProperties>
</file>