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3A" w:rsidRPr="00673268" w:rsidRDefault="00C57F3A" w:rsidP="00C57F3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73268">
        <w:rPr>
          <w:rFonts w:ascii="Times New Roman" w:eastAsia="Times New Roman" w:hAnsi="Times New Roman"/>
          <w:color w:val="000000"/>
          <w:sz w:val="28"/>
          <w:szCs w:val="28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 fillcolor="window">
            <v:imagedata r:id="rId6" o:title=""/>
          </v:shape>
          <o:OLEObject Type="Embed" ProgID="Word.Picture.8" ShapeID="_x0000_i1025" DrawAspect="Content" ObjectID="_1727768704" r:id="rId7"/>
        </w:object>
      </w:r>
    </w:p>
    <w:p w:rsidR="00C57F3A" w:rsidRPr="009B33FD" w:rsidRDefault="00C57F3A" w:rsidP="00C57F3A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B33FD">
        <w:rPr>
          <w:rFonts w:ascii="Times New Roman" w:hAnsi="Times New Roman"/>
          <w:color w:val="000000"/>
          <w:sz w:val="27"/>
          <w:szCs w:val="27"/>
        </w:rPr>
        <w:t>Муниципальное образование «Биробиджанский муниципальный район»</w:t>
      </w:r>
    </w:p>
    <w:p w:rsidR="00C57F3A" w:rsidRPr="009B33FD" w:rsidRDefault="00C57F3A" w:rsidP="00C57F3A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B33FD">
        <w:rPr>
          <w:rFonts w:ascii="Times New Roman" w:hAnsi="Times New Roman"/>
          <w:color w:val="000000"/>
          <w:sz w:val="27"/>
          <w:szCs w:val="27"/>
        </w:rPr>
        <w:t>Еврейской автономной области</w:t>
      </w:r>
    </w:p>
    <w:p w:rsidR="00C57F3A" w:rsidRPr="009B33FD" w:rsidRDefault="00C57F3A" w:rsidP="00C57F3A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57F3A" w:rsidRPr="009B33FD" w:rsidRDefault="00C57F3A" w:rsidP="00C57F3A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B33FD">
        <w:rPr>
          <w:rFonts w:ascii="Times New Roman" w:hAnsi="Times New Roman"/>
          <w:color w:val="000000"/>
          <w:sz w:val="27"/>
          <w:szCs w:val="27"/>
        </w:rPr>
        <w:t>АДМИНИСТРАЦИЯ МУНИЦИПАЛЬНОГО РАЙОНА</w:t>
      </w:r>
    </w:p>
    <w:p w:rsidR="00C57F3A" w:rsidRPr="009B33FD" w:rsidRDefault="00C57F3A" w:rsidP="00C57F3A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57F3A" w:rsidRPr="009B33FD" w:rsidRDefault="00C57F3A" w:rsidP="00C57F3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B33FD">
        <w:rPr>
          <w:rFonts w:ascii="Times New Roman" w:hAnsi="Times New Roman"/>
          <w:color w:val="000000"/>
          <w:sz w:val="27"/>
          <w:szCs w:val="27"/>
        </w:rPr>
        <w:t>ПОСТАНОВЛЕНИЕ</w:t>
      </w:r>
    </w:p>
    <w:p w:rsidR="00C57F3A" w:rsidRPr="009B33FD" w:rsidRDefault="00C57F3A" w:rsidP="00C57F3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57F3A" w:rsidRPr="009B33FD" w:rsidRDefault="009029AE" w:rsidP="00C57F3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14.10.2022</w:t>
      </w:r>
      <w:bookmarkStart w:id="0" w:name="_GoBack"/>
      <w:bookmarkEnd w:id="0"/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ab/>
        <w:t xml:space="preserve">    </w:t>
      </w:r>
      <w:r w:rsidR="005679EE" w:rsidRPr="009B33FD"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="00C57F3A" w:rsidRPr="009B33FD">
        <w:rPr>
          <w:rFonts w:ascii="Times New Roman" w:hAnsi="Times New Roman"/>
          <w:color w:val="000000"/>
          <w:sz w:val="27"/>
          <w:szCs w:val="27"/>
        </w:rPr>
        <w:t xml:space="preserve">           № </w:t>
      </w:r>
      <w:r>
        <w:rPr>
          <w:rFonts w:ascii="Times New Roman" w:hAnsi="Times New Roman"/>
          <w:color w:val="000000"/>
          <w:sz w:val="27"/>
          <w:szCs w:val="27"/>
        </w:rPr>
        <w:t>820</w:t>
      </w:r>
    </w:p>
    <w:p w:rsidR="00C57F3A" w:rsidRPr="009B33FD" w:rsidRDefault="00C57F3A" w:rsidP="00C57F3A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B33FD">
        <w:rPr>
          <w:rFonts w:ascii="Times New Roman" w:hAnsi="Times New Roman"/>
          <w:color w:val="000000"/>
          <w:sz w:val="27"/>
          <w:szCs w:val="27"/>
        </w:rPr>
        <w:t>г. Биробиджан</w:t>
      </w:r>
    </w:p>
    <w:p w:rsidR="00C57F3A" w:rsidRPr="009B33FD" w:rsidRDefault="00C57F3A">
      <w:pPr>
        <w:pStyle w:val="ConsPlusTitlePage"/>
        <w:rPr>
          <w:rFonts w:ascii="Times New Roman" w:hAnsi="Times New Roman" w:cs="Times New Roman"/>
          <w:sz w:val="27"/>
          <w:szCs w:val="27"/>
        </w:rPr>
      </w:pPr>
    </w:p>
    <w:p w:rsidR="0024578C" w:rsidRPr="009B33FD" w:rsidRDefault="0024578C" w:rsidP="0024578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9B33FD">
        <w:rPr>
          <w:rFonts w:ascii="Times New Roman" w:eastAsia="Times New Roman" w:hAnsi="Times New Roman"/>
          <w:sz w:val="27"/>
          <w:szCs w:val="27"/>
        </w:rPr>
        <w:t xml:space="preserve">О внесении изменений в </w:t>
      </w:r>
      <w:r w:rsidR="00BB48F2" w:rsidRPr="009B33FD">
        <w:rPr>
          <w:rFonts w:ascii="Times New Roman" w:eastAsia="Times New Roman" w:hAnsi="Times New Roman"/>
          <w:sz w:val="27"/>
          <w:szCs w:val="27"/>
        </w:rPr>
        <w:t>постановление</w:t>
      </w:r>
      <w:r w:rsidR="00915136" w:rsidRPr="009B33FD">
        <w:rPr>
          <w:rFonts w:ascii="Times New Roman" w:eastAsia="Times New Roman" w:hAnsi="Times New Roman"/>
          <w:sz w:val="27"/>
          <w:szCs w:val="27"/>
        </w:rPr>
        <w:t xml:space="preserve"> администрации муниципального района от 14.10.2019 № 721</w:t>
      </w:r>
      <w:r w:rsidR="00EE4AF6" w:rsidRPr="009B33FD">
        <w:rPr>
          <w:rFonts w:ascii="Times New Roman" w:eastAsia="Times New Roman" w:hAnsi="Times New Roman"/>
          <w:sz w:val="27"/>
          <w:szCs w:val="27"/>
        </w:rPr>
        <w:t xml:space="preserve"> </w:t>
      </w:r>
      <w:r w:rsidRPr="009B33FD">
        <w:rPr>
          <w:rFonts w:ascii="Times New Roman" w:eastAsia="Times New Roman" w:hAnsi="Times New Roman"/>
          <w:sz w:val="27"/>
          <w:szCs w:val="27"/>
        </w:rPr>
        <w:t xml:space="preserve">«Улучшение условий и охраны труда в администрации Биробиджанского муниципального района </w:t>
      </w:r>
      <w:r w:rsidR="00915136" w:rsidRPr="009B33FD">
        <w:rPr>
          <w:rFonts w:ascii="Times New Roman" w:eastAsia="Times New Roman" w:hAnsi="Times New Roman"/>
          <w:sz w:val="27"/>
          <w:szCs w:val="27"/>
        </w:rPr>
        <w:t>на 2020 – 2024 годы»</w:t>
      </w:r>
    </w:p>
    <w:p w:rsidR="0024578C" w:rsidRDefault="0024578C" w:rsidP="002457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24578C" w:rsidRPr="009B33FD" w:rsidRDefault="0024578C" w:rsidP="00245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9B33FD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Pr="009B33FD">
        <w:rPr>
          <w:rFonts w:ascii="Times New Roman" w:eastAsiaTheme="minorEastAsia" w:hAnsi="Times New Roman"/>
          <w:sz w:val="27"/>
          <w:szCs w:val="27"/>
        </w:rPr>
        <w:t xml:space="preserve">дминистрация муниципального района  </w:t>
      </w:r>
    </w:p>
    <w:p w:rsidR="0024578C" w:rsidRPr="009B33FD" w:rsidRDefault="0024578C" w:rsidP="002457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7"/>
          <w:szCs w:val="27"/>
          <w:lang w:eastAsia="en-US"/>
        </w:rPr>
      </w:pPr>
      <w:r w:rsidRPr="009B33FD">
        <w:rPr>
          <w:rFonts w:ascii="Times New Roman" w:eastAsiaTheme="minorHAnsi" w:hAnsi="Times New Roman"/>
          <w:sz w:val="27"/>
          <w:szCs w:val="27"/>
          <w:lang w:eastAsia="en-US"/>
        </w:rPr>
        <w:t>ПОСТАНОВЛЯЕТ:</w:t>
      </w:r>
    </w:p>
    <w:p w:rsidR="00C173F6" w:rsidRPr="009B33FD" w:rsidRDefault="00C173F6" w:rsidP="00C173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9B33FD">
        <w:rPr>
          <w:rFonts w:ascii="Times New Roman" w:eastAsia="Times New Roman" w:hAnsi="Times New Roman"/>
          <w:sz w:val="27"/>
          <w:szCs w:val="27"/>
        </w:rPr>
        <w:t>Внести в постановление администрации муниципального района от 14.10.2019 № 721 «Улучшение условий и охраны труда в администрации Биробиджанского муниципального района на 2020 – 2024 годы» следующие изменения:</w:t>
      </w:r>
    </w:p>
    <w:p w:rsidR="009B33FD" w:rsidRPr="009B33FD" w:rsidRDefault="00C173F6" w:rsidP="00C173F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9B33FD">
        <w:rPr>
          <w:rFonts w:ascii="Times New Roman" w:eastAsia="Times New Roman" w:hAnsi="Times New Roman"/>
          <w:sz w:val="27"/>
          <w:szCs w:val="27"/>
        </w:rPr>
        <w:t xml:space="preserve">В </w:t>
      </w:r>
      <w:r w:rsidR="00BB48F2" w:rsidRPr="009B33FD">
        <w:rPr>
          <w:rFonts w:ascii="Times New Roman" w:eastAsia="Times New Roman" w:hAnsi="Times New Roman"/>
          <w:sz w:val="27"/>
          <w:szCs w:val="27"/>
        </w:rPr>
        <w:t>наименовании</w:t>
      </w:r>
      <w:r w:rsidRPr="009B33FD">
        <w:rPr>
          <w:rFonts w:ascii="Times New Roman" w:eastAsia="Times New Roman" w:hAnsi="Times New Roman"/>
          <w:sz w:val="27"/>
          <w:szCs w:val="27"/>
        </w:rPr>
        <w:t xml:space="preserve"> и тексте </w:t>
      </w:r>
      <w:r w:rsidR="00E5553E" w:rsidRPr="009B33FD">
        <w:rPr>
          <w:rFonts w:ascii="Times New Roman" w:eastAsia="Times New Roman" w:hAnsi="Times New Roman"/>
          <w:sz w:val="27"/>
          <w:szCs w:val="27"/>
        </w:rPr>
        <w:t>постановления слова</w:t>
      </w:r>
      <w:r w:rsidRPr="009B33FD">
        <w:rPr>
          <w:rFonts w:ascii="Times New Roman" w:eastAsia="Times New Roman" w:hAnsi="Times New Roman"/>
          <w:sz w:val="27"/>
          <w:szCs w:val="27"/>
        </w:rPr>
        <w:t xml:space="preserve"> «на 2020-2024</w:t>
      </w:r>
      <w:r w:rsidR="009B33FD" w:rsidRPr="009B33FD">
        <w:rPr>
          <w:rFonts w:ascii="Times New Roman" w:eastAsia="Times New Roman" w:hAnsi="Times New Roman"/>
          <w:sz w:val="27"/>
          <w:szCs w:val="27"/>
        </w:rPr>
        <w:t xml:space="preserve"> годы</w:t>
      </w:r>
      <w:r w:rsidRPr="009B33FD">
        <w:rPr>
          <w:rFonts w:ascii="Times New Roman" w:eastAsia="Times New Roman" w:hAnsi="Times New Roman"/>
          <w:sz w:val="27"/>
          <w:szCs w:val="27"/>
        </w:rPr>
        <w:t xml:space="preserve">» </w:t>
      </w:r>
      <w:r w:rsidR="008807EA" w:rsidRPr="009B33FD">
        <w:rPr>
          <w:rFonts w:ascii="Times New Roman" w:eastAsia="Times New Roman" w:hAnsi="Times New Roman"/>
          <w:sz w:val="27"/>
          <w:szCs w:val="27"/>
        </w:rPr>
        <w:t>заменить словами «на 2020-2025</w:t>
      </w:r>
      <w:r w:rsidR="009B33FD" w:rsidRPr="009B33FD">
        <w:rPr>
          <w:rFonts w:ascii="Times New Roman" w:eastAsia="Times New Roman" w:hAnsi="Times New Roman"/>
          <w:sz w:val="27"/>
          <w:szCs w:val="27"/>
        </w:rPr>
        <w:t xml:space="preserve"> годы</w:t>
      </w:r>
      <w:r w:rsidR="008807EA" w:rsidRPr="009B33FD">
        <w:rPr>
          <w:rFonts w:ascii="Times New Roman" w:eastAsia="Times New Roman" w:hAnsi="Times New Roman"/>
          <w:sz w:val="27"/>
          <w:szCs w:val="27"/>
        </w:rPr>
        <w:t>»;</w:t>
      </w:r>
      <w:r w:rsidR="009B33FD" w:rsidRPr="009B33FD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C173F6" w:rsidRPr="009B33FD" w:rsidRDefault="009B33FD" w:rsidP="00C173F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9B33FD">
        <w:rPr>
          <w:rFonts w:ascii="Times New Roman" w:eastAsia="Times New Roman" w:hAnsi="Times New Roman"/>
          <w:sz w:val="27"/>
          <w:szCs w:val="27"/>
        </w:rPr>
        <w:t xml:space="preserve">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 «Об утверждении муниципальной программы </w:t>
      </w:r>
      <w:r w:rsidRPr="009B33FD">
        <w:rPr>
          <w:rFonts w:ascii="Times New Roman" w:eastAsiaTheme="minorHAnsi" w:hAnsi="Times New Roman"/>
          <w:sz w:val="27"/>
          <w:szCs w:val="27"/>
          <w:lang w:eastAsia="en-US"/>
        </w:rPr>
        <w:t xml:space="preserve">«Улучшение условий и охраны труда в администрации </w:t>
      </w:r>
      <w:r w:rsidRPr="009B33FD">
        <w:rPr>
          <w:rFonts w:ascii="Times New Roman" w:eastAsia="Times New Roman" w:hAnsi="Times New Roman"/>
          <w:sz w:val="27"/>
          <w:szCs w:val="27"/>
        </w:rPr>
        <w:t xml:space="preserve">Биробиджанского муниципального района на 2020 – 2024 годы», изложить </w:t>
      </w:r>
      <w:r w:rsidR="00BF7A02">
        <w:rPr>
          <w:rFonts w:ascii="Times New Roman" w:eastAsia="Times New Roman" w:hAnsi="Times New Roman"/>
          <w:sz w:val="27"/>
          <w:szCs w:val="27"/>
        </w:rPr>
        <w:t xml:space="preserve">в редакции </w:t>
      </w:r>
      <w:r w:rsidRPr="009B33FD">
        <w:rPr>
          <w:rFonts w:ascii="Times New Roman" w:eastAsia="Times New Roman" w:hAnsi="Times New Roman"/>
          <w:sz w:val="27"/>
          <w:szCs w:val="27"/>
        </w:rPr>
        <w:t>согласно</w:t>
      </w:r>
      <w:r w:rsidR="00EC2B8F">
        <w:rPr>
          <w:rFonts w:ascii="Times New Roman" w:eastAsia="Times New Roman" w:hAnsi="Times New Roman"/>
          <w:sz w:val="27"/>
          <w:szCs w:val="27"/>
        </w:rPr>
        <w:t>,</w:t>
      </w:r>
      <w:r w:rsidRPr="009B33FD">
        <w:rPr>
          <w:rFonts w:ascii="Times New Roman" w:eastAsia="Times New Roman" w:hAnsi="Times New Roman"/>
          <w:sz w:val="27"/>
          <w:szCs w:val="27"/>
        </w:rPr>
        <w:t xml:space="preserve"> прилож</w:t>
      </w:r>
      <w:r w:rsidR="00157473">
        <w:rPr>
          <w:rFonts w:ascii="Times New Roman" w:eastAsia="Times New Roman" w:hAnsi="Times New Roman"/>
          <w:sz w:val="27"/>
          <w:szCs w:val="27"/>
        </w:rPr>
        <w:t>ению к настоящему постановлению.</w:t>
      </w:r>
    </w:p>
    <w:p w:rsidR="00BB48F2" w:rsidRPr="009B33FD" w:rsidRDefault="00EE2CE6" w:rsidP="00837605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9B33FD">
        <w:rPr>
          <w:rFonts w:ascii="Times New Roman" w:eastAsia="Times New Roman" w:hAnsi="Times New Roman"/>
          <w:sz w:val="27"/>
          <w:szCs w:val="27"/>
        </w:rPr>
        <w:t xml:space="preserve">Пункт </w:t>
      </w:r>
      <w:r w:rsidR="0077376F" w:rsidRPr="009B33FD">
        <w:rPr>
          <w:rFonts w:ascii="Times New Roman" w:eastAsia="Times New Roman" w:hAnsi="Times New Roman"/>
          <w:sz w:val="27"/>
          <w:szCs w:val="27"/>
        </w:rPr>
        <w:t xml:space="preserve">3 </w:t>
      </w:r>
      <w:r w:rsidR="00224036">
        <w:rPr>
          <w:rFonts w:ascii="Times New Roman" w:eastAsia="Times New Roman" w:hAnsi="Times New Roman"/>
          <w:sz w:val="27"/>
          <w:szCs w:val="27"/>
        </w:rPr>
        <w:t xml:space="preserve">настоящего </w:t>
      </w:r>
      <w:r w:rsidR="009B33FD" w:rsidRPr="009B33FD">
        <w:rPr>
          <w:rFonts w:ascii="Times New Roman" w:eastAsia="Times New Roman" w:hAnsi="Times New Roman"/>
          <w:sz w:val="27"/>
          <w:szCs w:val="27"/>
        </w:rPr>
        <w:t xml:space="preserve">постановления </w:t>
      </w:r>
      <w:r w:rsidR="0077376F" w:rsidRPr="009B33FD">
        <w:rPr>
          <w:rFonts w:ascii="Times New Roman" w:eastAsia="Times New Roman" w:hAnsi="Times New Roman"/>
          <w:sz w:val="27"/>
          <w:szCs w:val="27"/>
        </w:rPr>
        <w:t xml:space="preserve">изложить в следующей редакции: </w:t>
      </w:r>
    </w:p>
    <w:p w:rsidR="0077376F" w:rsidRPr="00BF7A02" w:rsidRDefault="0077376F" w:rsidP="0077376F">
      <w:pPr>
        <w:pStyle w:val="ConsPlusNormal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9B33FD">
        <w:rPr>
          <w:rFonts w:ascii="Times New Roman" w:eastAsia="Times New Roman" w:hAnsi="Times New Roman"/>
          <w:sz w:val="27"/>
          <w:szCs w:val="27"/>
        </w:rPr>
        <w:t>«</w:t>
      </w:r>
      <w:r w:rsidR="002029C3" w:rsidRPr="009B33FD">
        <w:rPr>
          <w:rFonts w:ascii="Times New Roman" w:eastAsia="Times New Roman" w:hAnsi="Times New Roman"/>
          <w:sz w:val="27"/>
          <w:szCs w:val="27"/>
        </w:rPr>
        <w:t xml:space="preserve">3. </w:t>
      </w:r>
      <w:r w:rsidRPr="009B33FD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исполняющего обязанности заместителя главы администрации муници</w:t>
      </w:r>
      <w:r w:rsidR="009659DF">
        <w:rPr>
          <w:rFonts w:ascii="Times New Roman" w:hAnsi="Times New Roman" w:cs="Times New Roman"/>
          <w:sz w:val="27"/>
          <w:szCs w:val="27"/>
        </w:rPr>
        <w:t>пального района М.Ю. Овсеенко.».</w:t>
      </w:r>
    </w:p>
    <w:p w:rsidR="009B33FD" w:rsidRPr="009B33FD" w:rsidRDefault="009B33FD" w:rsidP="009B33FD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33FD">
        <w:rPr>
          <w:rFonts w:ascii="Times New Roman" w:hAnsi="Times New Roman" w:cs="Times New Roman"/>
          <w:sz w:val="27"/>
          <w:szCs w:val="27"/>
        </w:rPr>
        <w:t xml:space="preserve">2. Настоящее постановление опубликовать в средствах массовой информации. </w:t>
      </w:r>
    </w:p>
    <w:p w:rsidR="009B33FD" w:rsidRPr="009B33FD" w:rsidRDefault="009B33FD" w:rsidP="009B33FD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33FD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после его официального опубликования, но не ранее 01 января 2023 года. </w:t>
      </w:r>
    </w:p>
    <w:p w:rsidR="009B33FD" w:rsidRPr="009B33FD" w:rsidRDefault="009B33FD" w:rsidP="009B33F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B33FD" w:rsidRPr="009B33FD" w:rsidRDefault="009B33FD" w:rsidP="009B33F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B33FD" w:rsidRPr="009B33FD" w:rsidRDefault="009B33FD" w:rsidP="009B33FD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9B33FD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9B33FD" w:rsidRPr="009B33FD" w:rsidRDefault="009B33FD" w:rsidP="009B33F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9B33FD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9B33FD">
        <w:rPr>
          <w:rFonts w:ascii="Times New Roman" w:hAnsi="Times New Roman" w:cs="Times New Roman"/>
          <w:sz w:val="27"/>
          <w:szCs w:val="27"/>
        </w:rPr>
        <w:t xml:space="preserve">                                     Е.В. Федоренкова </w:t>
      </w:r>
    </w:p>
    <w:p w:rsidR="007724D0" w:rsidRPr="00BF7A02" w:rsidRDefault="007724D0" w:rsidP="00E210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53"/>
      <w:bookmarkEnd w:id="1"/>
    </w:p>
    <w:p w:rsidR="00833037" w:rsidRPr="00833037" w:rsidRDefault="00E21063" w:rsidP="00E210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7A02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833037" w:rsidRPr="00833037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833037" w:rsidRPr="00833037" w:rsidRDefault="00833037" w:rsidP="009F4E6A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</w:p>
    <w:p w:rsidR="00833037" w:rsidRPr="00833037" w:rsidRDefault="00833037" w:rsidP="00E2106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  <w:r w:rsidRPr="00833037">
        <w:rPr>
          <w:rFonts w:ascii="Times New Roman" w:eastAsia="Times New Roman" w:hAnsi="Times New Roman"/>
          <w:sz w:val="28"/>
          <w:szCs w:val="28"/>
        </w:rPr>
        <w:t>УТВЕРЖДЕНА</w:t>
      </w:r>
    </w:p>
    <w:p w:rsidR="00833037" w:rsidRPr="00833037" w:rsidRDefault="00833037" w:rsidP="00E2106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  <w:r w:rsidRPr="00833037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9F4E6A">
        <w:rPr>
          <w:rFonts w:ascii="Times New Roman" w:eastAsia="Times New Roman" w:hAnsi="Times New Roman"/>
          <w:sz w:val="28"/>
          <w:szCs w:val="28"/>
        </w:rPr>
        <w:t>а</w:t>
      </w:r>
      <w:r w:rsidRPr="00833037">
        <w:rPr>
          <w:rFonts w:ascii="Times New Roman" w:eastAsia="Times New Roman" w:hAnsi="Times New Roman"/>
          <w:sz w:val="28"/>
          <w:szCs w:val="28"/>
        </w:rPr>
        <w:t>дминистрации</w:t>
      </w:r>
    </w:p>
    <w:p w:rsidR="00833037" w:rsidRPr="00833037" w:rsidRDefault="00833037" w:rsidP="00E2106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  <w:r w:rsidRPr="00833037">
        <w:rPr>
          <w:rFonts w:ascii="Times New Roman" w:eastAsia="Times New Roman" w:hAnsi="Times New Roman"/>
          <w:sz w:val="28"/>
          <w:szCs w:val="28"/>
        </w:rPr>
        <w:t>муниципального района</w:t>
      </w:r>
    </w:p>
    <w:p w:rsidR="00833037" w:rsidRPr="00833037" w:rsidRDefault="00833037" w:rsidP="00E2106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  <w:r w:rsidRPr="00833037">
        <w:rPr>
          <w:rFonts w:ascii="Times New Roman" w:eastAsia="Times New Roman" w:hAnsi="Times New Roman"/>
          <w:sz w:val="28"/>
          <w:szCs w:val="28"/>
        </w:rPr>
        <w:t>от __________ № ______</w:t>
      </w:r>
    </w:p>
    <w:p w:rsidR="00833037" w:rsidRPr="00833037" w:rsidRDefault="00833037" w:rsidP="009F4E6A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</w:p>
    <w:p w:rsidR="00833037" w:rsidRPr="00833037" w:rsidRDefault="00833037" w:rsidP="00833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833037" w:rsidRPr="00833037" w:rsidRDefault="00833037" w:rsidP="00833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833037" w:rsidRPr="00833037" w:rsidRDefault="00833037" w:rsidP="00833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833037" w:rsidRPr="00833037" w:rsidRDefault="00833037" w:rsidP="00833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833037">
        <w:rPr>
          <w:rFonts w:ascii="Times New Roman" w:eastAsiaTheme="minorEastAsia" w:hAnsi="Times New Roman"/>
          <w:b/>
          <w:sz w:val="28"/>
          <w:szCs w:val="28"/>
        </w:rPr>
        <w:t>МУНИЦИПАЛЬНАЯ ПРОГРАММА</w:t>
      </w: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833037">
        <w:rPr>
          <w:rFonts w:ascii="Times New Roman" w:eastAsiaTheme="minorEastAsia" w:hAnsi="Times New Roman"/>
          <w:b/>
          <w:sz w:val="28"/>
          <w:szCs w:val="28"/>
        </w:rPr>
        <w:t>«</w:t>
      </w:r>
      <w:r w:rsidRPr="00833037">
        <w:rPr>
          <w:rFonts w:ascii="Times New Roman" w:eastAsia="Times New Roman" w:hAnsi="Times New Roman"/>
          <w:b/>
          <w:sz w:val="28"/>
          <w:szCs w:val="28"/>
        </w:rPr>
        <w:t>Улучшение условий и охраны труда в администрации Биробиджанского муниципального района на 2020 – 2025 годы</w:t>
      </w:r>
      <w:r w:rsidRPr="00833037">
        <w:rPr>
          <w:rFonts w:ascii="Times New Roman" w:eastAsiaTheme="minorEastAsia" w:hAnsi="Times New Roman"/>
          <w:b/>
          <w:sz w:val="28"/>
          <w:szCs w:val="28"/>
        </w:rPr>
        <w:t>»</w:t>
      </w: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33037">
        <w:rPr>
          <w:rFonts w:ascii="Times New Roman" w:eastAsiaTheme="minorEastAsia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33037">
        <w:rPr>
          <w:rFonts w:ascii="Times New Roman" w:eastAsiaTheme="minorEastAsia" w:hAnsi="Times New Roman"/>
          <w:sz w:val="28"/>
          <w:szCs w:val="28"/>
        </w:rPr>
        <w:t>Еврейской автономной области</w:t>
      </w:r>
    </w:p>
    <w:p w:rsidR="00833037" w:rsidRPr="00833037" w:rsidRDefault="00833037" w:rsidP="0083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833037">
        <w:rPr>
          <w:rFonts w:ascii="Times New Roman" w:eastAsiaTheme="minorEastAsia" w:hAnsi="Times New Roman"/>
          <w:sz w:val="28"/>
          <w:szCs w:val="28"/>
        </w:rPr>
        <w:t>2019 год</w:t>
      </w:r>
    </w:p>
    <w:p w:rsidR="009B33FD" w:rsidRPr="009B33FD" w:rsidRDefault="009B33FD" w:rsidP="009B33FD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:rsidR="00C57F3A" w:rsidRPr="00C57F3A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</w:t>
      </w:r>
    </w:p>
    <w:p w:rsidR="00C57F3A" w:rsidRPr="00C57F3A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администрации </w:t>
      </w:r>
    </w:p>
    <w:p w:rsidR="00C57F3A" w:rsidRPr="00C57F3A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Биробиджанского муниципального района на 2020 – 202</w:t>
      </w:r>
      <w:r w:rsidR="000C6652">
        <w:rPr>
          <w:rFonts w:ascii="Times New Roman" w:hAnsi="Times New Roman" w:cs="Times New Roman"/>
          <w:sz w:val="28"/>
          <w:szCs w:val="28"/>
        </w:rPr>
        <w:t>5</w:t>
      </w:r>
      <w:r w:rsidRPr="00C57F3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C57F3A" w:rsidRDefault="00C57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C57F3A" w:rsidRPr="00C57F3A">
        <w:tc>
          <w:tcPr>
            <w:tcW w:w="2268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803" w:type="dxa"/>
          </w:tcPr>
          <w:p w:rsidR="00C57F3A" w:rsidRPr="00C57F3A" w:rsidRDefault="00C57F3A" w:rsidP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57F3A">
              <w:rPr>
                <w:rFonts w:ascii="Times New Roman" w:hAnsi="Times New Roman" w:cs="Times New Roman"/>
              </w:rPr>
              <w:t>Улучшение условий и охраны труда в администрации Биробиджанского муниципального района на 2020 - 202</w:t>
            </w:r>
            <w:r>
              <w:rPr>
                <w:rFonts w:ascii="Times New Roman" w:hAnsi="Times New Roman" w:cs="Times New Roman"/>
              </w:rPr>
              <w:t>5</w:t>
            </w:r>
            <w:r w:rsidRPr="00C57F3A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57F3A" w:rsidRPr="00C57F3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Отдел по труду и социально-экономическим вопросам администрации муниципального района, отдел муниципальной службы</w:t>
            </w:r>
            <w:r w:rsidR="003258DC">
              <w:rPr>
                <w:rFonts w:ascii="Times New Roman" w:hAnsi="Times New Roman" w:cs="Times New Roman"/>
              </w:rPr>
              <w:t xml:space="preserve"> и организационно-контрольной работы</w:t>
            </w:r>
            <w:r w:rsidRPr="00C57F3A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</w:tr>
      <w:tr w:rsidR="00C57F3A" w:rsidRPr="00C57F3A">
        <w:tc>
          <w:tcPr>
            <w:tcW w:w="2268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Соисполнители муниципальной программы. Участники муниципальной программы</w:t>
            </w:r>
          </w:p>
        </w:tc>
        <w:tc>
          <w:tcPr>
            <w:tcW w:w="6803" w:type="dxa"/>
          </w:tcPr>
          <w:p w:rsidR="00C57F3A" w:rsidRDefault="00C57F3A" w:rsidP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C57F3A">
              <w:rPr>
                <w:rFonts w:ascii="Times New Roman" w:hAnsi="Times New Roman" w:cs="Times New Roman"/>
              </w:rPr>
              <w:t>Централизованное хозяйственное управление</w:t>
            </w:r>
            <w:r>
              <w:rPr>
                <w:rFonts w:ascii="Times New Roman" w:hAnsi="Times New Roman" w:cs="Times New Roman"/>
              </w:rPr>
              <w:t>»</w:t>
            </w:r>
            <w:r w:rsidRPr="00C57F3A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C57F3A">
              <w:rPr>
                <w:rFonts w:ascii="Times New Roman" w:hAnsi="Times New Roman" w:cs="Times New Roman"/>
              </w:rPr>
              <w:t>Биробиджанский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C57F3A">
              <w:rPr>
                <w:rFonts w:ascii="Times New Roman" w:hAnsi="Times New Roman" w:cs="Times New Roman"/>
              </w:rPr>
              <w:t xml:space="preserve"> Еврейской автономной области</w:t>
            </w:r>
            <w:r w:rsidR="008807EA">
              <w:rPr>
                <w:rFonts w:ascii="Times New Roman" w:hAnsi="Times New Roman" w:cs="Times New Roman"/>
              </w:rPr>
              <w:t>;</w:t>
            </w:r>
          </w:p>
          <w:p w:rsidR="00837605" w:rsidRPr="00C57F3A" w:rsidRDefault="00837605" w:rsidP="003258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F51862">
              <w:rPr>
                <w:rFonts w:ascii="Times New Roman" w:hAnsi="Times New Roman" w:cs="Times New Roman"/>
              </w:rPr>
              <w:t xml:space="preserve">муниципальной службы и организационно-контрольной работы администрации </w:t>
            </w:r>
            <w:r w:rsidR="00700813">
              <w:rPr>
                <w:rFonts w:ascii="Times New Roman" w:hAnsi="Times New Roman" w:cs="Times New Roman"/>
              </w:rPr>
              <w:t>муниципального района</w:t>
            </w:r>
          </w:p>
        </w:tc>
      </w:tr>
      <w:tr w:rsidR="00C57F3A" w:rsidRPr="00C57F3A">
        <w:tc>
          <w:tcPr>
            <w:tcW w:w="2268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Структура муниципальной программы: подпрограммы (в том числе ведомственные целевые программы)</w:t>
            </w:r>
          </w:p>
        </w:tc>
        <w:tc>
          <w:tcPr>
            <w:tcW w:w="6803" w:type="dxa"/>
          </w:tcPr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Подпрограммы в структуре муниципальной программы отсутствуют.</w:t>
            </w:r>
          </w:p>
        </w:tc>
      </w:tr>
      <w:tr w:rsidR="00C57F3A" w:rsidRPr="00C57F3A">
        <w:tc>
          <w:tcPr>
            <w:tcW w:w="2268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803" w:type="dxa"/>
          </w:tcPr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Цель Программы - улучшение условий и охраны труда в администрации Биробиджанского муниципального района в соответствии с действующим законодательством.</w:t>
            </w:r>
          </w:p>
        </w:tc>
      </w:tr>
      <w:tr w:rsidR="00C57F3A" w:rsidRPr="00C57F3A">
        <w:tc>
          <w:tcPr>
            <w:tcW w:w="2268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803" w:type="dxa"/>
          </w:tcPr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 Обеспечение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2. Реализация превентивных мер, направленных на улучшение условий труда работников администрации муниципального района, снижение уровня производственного травматизма.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3. Обеспечение подготовки работников по охране труда на основе современных технологий обучения.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4. Содействие внедрению современных технологий, способствующих улучшению условий и охраны труда.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5. Совершенствование нормативно-правовой и методической базы в области охраны труда.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6. Информационное обеспечение и пропаганда охраны труда.</w:t>
            </w:r>
          </w:p>
        </w:tc>
      </w:tr>
      <w:tr w:rsidR="00C57F3A" w:rsidRPr="00C57F3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Динамика оценки условий труда: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 Количество рабочих мест, подлежащих специальной оценке условий труда, на которых проведена специальная оценка условий труда (рабочие места работников, замещающих должности, не являющиеся должностями муниципальной службы);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2. Удельный вес рабочих мест, на которых проведена специальная оценка условий труда, в общем количестве рабочих мест, подлежащих специальной оценке;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3. Количество руководителей и специалистов, подлежащих прохождению обучения по охране труда;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4. Количество муниципальных служащих администрации муниципального района, подлежащих прохождению диспансеризации;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5. Количество не муниципальных служащих администрации муниципального района, подлежащих прохождению обязательных предварительных и </w:t>
            </w:r>
            <w:r w:rsidRPr="00C57F3A">
              <w:rPr>
                <w:rFonts w:ascii="Times New Roman" w:hAnsi="Times New Roman" w:cs="Times New Roman"/>
              </w:rPr>
              <w:lastRenderedPageBreak/>
              <w:t>периодических медицинских осмотров (обследований);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6. Участие в конкурсных мероприятиях в сфере охраны труда</w:t>
            </w:r>
          </w:p>
        </w:tc>
      </w:tr>
      <w:tr w:rsidR="00C57F3A" w:rsidRPr="00C57F3A">
        <w:tc>
          <w:tcPr>
            <w:tcW w:w="2268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:rsidR="00C57F3A" w:rsidRPr="00C57F3A" w:rsidRDefault="00C57F3A" w:rsidP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2020 - 202</w:t>
            </w:r>
            <w:r>
              <w:rPr>
                <w:rFonts w:ascii="Times New Roman" w:hAnsi="Times New Roman" w:cs="Times New Roman"/>
              </w:rPr>
              <w:t>5</w:t>
            </w:r>
            <w:r w:rsidRPr="00C57F3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57F3A" w:rsidRPr="00C57F3A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803" w:type="dxa"/>
            <w:tcBorders>
              <w:bottom w:val="nil"/>
            </w:tcBorders>
          </w:tcPr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38327C">
              <w:rPr>
                <w:rFonts w:ascii="Times New Roman" w:hAnsi="Times New Roman" w:cs="Times New Roman"/>
              </w:rPr>
              <w:t>–</w:t>
            </w:r>
            <w:r w:rsidRPr="00C57F3A">
              <w:rPr>
                <w:rFonts w:ascii="Times New Roman" w:hAnsi="Times New Roman" w:cs="Times New Roman"/>
              </w:rPr>
              <w:t xml:space="preserve"> </w:t>
            </w:r>
            <w:r w:rsidR="0038327C">
              <w:rPr>
                <w:rFonts w:ascii="Times New Roman" w:hAnsi="Times New Roman" w:cs="Times New Roman"/>
              </w:rPr>
              <w:t>1616,0</w:t>
            </w:r>
            <w:r w:rsidRPr="00C57F3A">
              <w:rPr>
                <w:rFonts w:ascii="Times New Roman" w:hAnsi="Times New Roman" w:cs="Times New Roman"/>
              </w:rPr>
              <w:t xml:space="preserve"> тыс. рублей: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муниципальный бюджет </w:t>
            </w:r>
            <w:r w:rsidR="0038327C">
              <w:rPr>
                <w:rFonts w:ascii="Times New Roman" w:hAnsi="Times New Roman" w:cs="Times New Roman"/>
              </w:rPr>
              <w:t>–</w:t>
            </w:r>
            <w:r w:rsidRPr="00C57F3A">
              <w:rPr>
                <w:rFonts w:ascii="Times New Roman" w:hAnsi="Times New Roman" w:cs="Times New Roman"/>
              </w:rPr>
              <w:t xml:space="preserve"> </w:t>
            </w:r>
            <w:r w:rsidR="0038327C">
              <w:rPr>
                <w:rFonts w:ascii="Times New Roman" w:hAnsi="Times New Roman" w:cs="Times New Roman"/>
              </w:rPr>
              <w:t>1616,0</w:t>
            </w:r>
            <w:r w:rsidRPr="00C57F3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год - 29,6 тыс. рублей: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муниципальный бюджет - 29,6 тыс. рублей;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2021 год - 299,7 тыс. рублей: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муниципальный бюджет - 299,7 тыс. рублей;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2022 год - 307,2 тыс. рублей: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муниципальный бюджет - 307,2 тыс. рублей;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2023 год </w:t>
            </w:r>
            <w:r w:rsidR="004235F8">
              <w:rPr>
                <w:rFonts w:ascii="Times New Roman" w:hAnsi="Times New Roman" w:cs="Times New Roman"/>
              </w:rPr>
              <w:t>–</w:t>
            </w:r>
            <w:r w:rsidRPr="00C57F3A">
              <w:rPr>
                <w:rFonts w:ascii="Times New Roman" w:hAnsi="Times New Roman" w:cs="Times New Roman"/>
              </w:rPr>
              <w:t xml:space="preserve"> </w:t>
            </w:r>
            <w:r w:rsidR="004235F8">
              <w:rPr>
                <w:rFonts w:ascii="Times New Roman" w:hAnsi="Times New Roman" w:cs="Times New Roman"/>
              </w:rPr>
              <w:t>318,7</w:t>
            </w:r>
            <w:r w:rsidRPr="00C57F3A">
              <w:rPr>
                <w:rFonts w:ascii="Times New Roman" w:hAnsi="Times New Roman" w:cs="Times New Roman"/>
              </w:rPr>
              <w:t xml:space="preserve"> тыс. рублей: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муниципальный бюджет -</w:t>
            </w:r>
            <w:r w:rsidR="004235F8">
              <w:rPr>
                <w:rFonts w:ascii="Times New Roman" w:hAnsi="Times New Roman" w:cs="Times New Roman"/>
              </w:rPr>
              <w:t>318,7</w:t>
            </w:r>
            <w:r w:rsidRPr="00C57F3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2024 год </w:t>
            </w:r>
            <w:r w:rsidR="004235F8">
              <w:rPr>
                <w:rFonts w:ascii="Times New Roman" w:hAnsi="Times New Roman" w:cs="Times New Roman"/>
              </w:rPr>
              <w:t>–</w:t>
            </w:r>
            <w:r w:rsidRPr="00C57F3A">
              <w:rPr>
                <w:rFonts w:ascii="Times New Roman" w:hAnsi="Times New Roman" w:cs="Times New Roman"/>
              </w:rPr>
              <w:t xml:space="preserve"> </w:t>
            </w:r>
            <w:r w:rsidR="004235F8">
              <w:rPr>
                <w:rFonts w:ascii="Times New Roman" w:hAnsi="Times New Roman" w:cs="Times New Roman"/>
              </w:rPr>
              <w:t>342,1</w:t>
            </w:r>
            <w:r w:rsidRPr="00C57F3A">
              <w:rPr>
                <w:rFonts w:ascii="Times New Roman" w:hAnsi="Times New Roman" w:cs="Times New Roman"/>
              </w:rPr>
              <w:t xml:space="preserve"> тыс. рублей:</w:t>
            </w:r>
          </w:p>
          <w:p w:rsid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муниципальный бюджет </w:t>
            </w:r>
            <w:r w:rsidR="004235F8">
              <w:rPr>
                <w:rFonts w:ascii="Times New Roman" w:hAnsi="Times New Roman" w:cs="Times New Roman"/>
              </w:rPr>
              <w:t>–</w:t>
            </w:r>
            <w:r w:rsidRPr="00C57F3A">
              <w:rPr>
                <w:rFonts w:ascii="Times New Roman" w:hAnsi="Times New Roman" w:cs="Times New Roman"/>
              </w:rPr>
              <w:t xml:space="preserve"> </w:t>
            </w:r>
            <w:r w:rsidR="004235F8">
              <w:rPr>
                <w:rFonts w:ascii="Times New Roman" w:hAnsi="Times New Roman" w:cs="Times New Roman"/>
              </w:rPr>
              <w:t>342,1</w:t>
            </w:r>
            <w:r w:rsidRPr="00C57F3A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0C6652" w:rsidRDefault="000C66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</w:t>
            </w:r>
            <w:r w:rsidR="004235F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35F8">
              <w:rPr>
                <w:rFonts w:ascii="Times New Roman" w:hAnsi="Times New Roman" w:cs="Times New Roman"/>
              </w:rPr>
              <w:t>318,7 тыс. рублей:</w:t>
            </w:r>
          </w:p>
          <w:p w:rsidR="004235F8" w:rsidRPr="00C57F3A" w:rsidRDefault="004235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бюджет – 318,7 тыс. рублей.</w:t>
            </w:r>
          </w:p>
        </w:tc>
      </w:tr>
      <w:tr w:rsidR="00C57F3A" w:rsidRPr="00C57F3A">
        <w:tc>
          <w:tcPr>
            <w:tcW w:w="2268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 создание условий для снижения уровня производственного травматизма и улучшения условий труда в администрации муниципального района;</w:t>
            </w:r>
          </w:p>
          <w:p w:rsidR="00C57F3A" w:rsidRPr="00C57F3A" w:rsidRDefault="00C57F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 увеличение числа обученных по охране труда</w:t>
            </w:r>
          </w:p>
        </w:tc>
      </w:tr>
    </w:tbl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C57F3A" w:rsidRDefault="00C57F3A" w:rsidP="00482A86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482A86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Одной из наиболее актуальных задач в области охраны труда является поиск эффективных подходов к управлению охраной труда, повышение ответственности работодателя за обеспечение здоровых и безопасных условий труда на каждом рабочем месте.</w:t>
      </w:r>
      <w:r w:rsidR="00482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Достойные условия труда и охрана труда как система сохранения жизни и здоровья работников в процессе трудовой деятельности должны стать приоритетным направлением деятельности администрации муниципального района.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Основная цель охраны труда - это сохранение жизни и здоровья работников, одним из этапов по реализации данной цели является профилактика и предотвращение опасностей, ликвидация и снижение рисков в процессе трудовой деятельности.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C57F3A">
        <w:rPr>
          <w:rFonts w:ascii="Times New Roman" w:hAnsi="Times New Roman" w:cs="Times New Roman"/>
          <w:sz w:val="28"/>
          <w:szCs w:val="28"/>
        </w:rPr>
        <w:t>Улучшение условий и охраны труда в администрации Биробиджанского муни</w:t>
      </w:r>
      <w:r w:rsidR="00482A86">
        <w:rPr>
          <w:rFonts w:ascii="Times New Roman" w:hAnsi="Times New Roman" w:cs="Times New Roman"/>
          <w:sz w:val="28"/>
          <w:szCs w:val="28"/>
        </w:rPr>
        <w:t>ципального района на 2020 - 2025</w:t>
      </w:r>
      <w:r w:rsidRPr="00C57F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82A86">
        <w:rPr>
          <w:rFonts w:ascii="Times New Roman" w:hAnsi="Times New Roman" w:cs="Times New Roman"/>
          <w:sz w:val="28"/>
          <w:szCs w:val="28"/>
        </w:rPr>
        <w:t>»</w:t>
      </w:r>
      <w:r w:rsidRPr="00C57F3A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 позволит планомерно проводить работу по охране труда, предусмотреть необходимые материальные и организационные ресурсы для реализации приоритетных мероприятий, направленных на достижение поставленных целей и задач.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 xml:space="preserve">Поставленная задача муниципальной программы может быть решена программным методом через осуществление мероприятий, которые направлены на предупреждение, профилактику травматизма, улучшение условий труда и здоровья работников администрации муниципального </w:t>
      </w:r>
      <w:r w:rsidRPr="00C57F3A">
        <w:rPr>
          <w:rFonts w:ascii="Times New Roman" w:hAnsi="Times New Roman" w:cs="Times New Roman"/>
          <w:sz w:val="28"/>
          <w:szCs w:val="28"/>
        </w:rPr>
        <w:lastRenderedPageBreak/>
        <w:t>района, за счет средств бюджета муниципального района.</w:t>
      </w:r>
    </w:p>
    <w:p w:rsidR="00C57F3A" w:rsidRPr="00C57F3A" w:rsidRDefault="00C57F3A" w:rsidP="00482A8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3. Приоритеты муниципальной политики в сфере реализации муниципальной программы, цели и задачи муниципальной программы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по сохранению жизни и здоровья работников является принятие мер по улучшению условий и охраны труда, профилактике и снижению профессионального риска, а также проведение специальной оценки условий труда, диспансеризации и профилактических осмотров работающих.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В связи с данным направлением определена цель муниципальной программы и задачи.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Цель программы: улучшение условий и охраны труда в администрации Биробиджанского муниципального района в соответствии с действующим законодательством.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Задачи: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- обеспечение оценки условий труда работников и получения работниками объективной информации о состоянии условий и охраны труда на рабочих местах;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- реализация превентивных мер, направленных на улучшение условий труда работников администрации муниципального района, снижение уровня производственного травматизма;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- обеспечение подготовки работников по охране труда на основе современных технологий обучения;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- содействие внедрению современных технологий, способствующих улучшению условий и охраны труда;</w:t>
      </w:r>
    </w:p>
    <w:p w:rsidR="00C57F3A" w:rsidRP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и методической базы в области охраны труда;</w:t>
      </w:r>
    </w:p>
    <w:p w:rsidR="00C57F3A" w:rsidRDefault="00C57F3A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F3A"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пропаганда охраны труда.</w:t>
      </w:r>
    </w:p>
    <w:p w:rsidR="00482A86" w:rsidRPr="00C57F3A" w:rsidRDefault="00482A86" w:rsidP="00482A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482A86" w:rsidRDefault="00C57F3A" w:rsidP="00482A86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4. Перечень показателей (индикаторов) муниципальной программы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482A86" w:rsidRDefault="00C57F3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Таблица 1</w:t>
      </w:r>
    </w:p>
    <w:p w:rsidR="00C57F3A" w:rsidRPr="00482A86" w:rsidRDefault="00C57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</w:t>
      </w:r>
    </w:p>
    <w:p w:rsidR="00C57F3A" w:rsidRPr="00482A86" w:rsidRDefault="00482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57F3A" w:rsidRPr="00482A86">
        <w:rPr>
          <w:rFonts w:ascii="Times New Roman" w:hAnsi="Times New Roman" w:cs="Times New Roman"/>
          <w:sz w:val="28"/>
          <w:szCs w:val="28"/>
        </w:rPr>
        <w:t>Биробиджанский муниципальный</w:t>
      </w:r>
    </w:p>
    <w:p w:rsidR="00C57F3A" w:rsidRPr="00482A86" w:rsidRDefault="00482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Еврейской автономной области «</w:t>
      </w:r>
      <w:r w:rsidR="00C57F3A" w:rsidRPr="00482A86">
        <w:rPr>
          <w:rFonts w:ascii="Times New Roman" w:hAnsi="Times New Roman" w:cs="Times New Roman"/>
          <w:sz w:val="28"/>
          <w:szCs w:val="28"/>
        </w:rPr>
        <w:t>Улучшение условий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и охраны труда в администрации Биробиджанского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муниципального района на 2020 - 202</w:t>
      </w:r>
      <w:r w:rsidR="004235F8">
        <w:rPr>
          <w:rFonts w:ascii="Times New Roman" w:hAnsi="Times New Roman" w:cs="Times New Roman"/>
          <w:sz w:val="28"/>
          <w:szCs w:val="28"/>
        </w:rPr>
        <w:t>5</w:t>
      </w:r>
      <w:r w:rsidRPr="00482A86">
        <w:rPr>
          <w:rFonts w:ascii="Times New Roman" w:hAnsi="Times New Roman" w:cs="Times New Roman"/>
          <w:sz w:val="28"/>
          <w:szCs w:val="28"/>
        </w:rPr>
        <w:t xml:space="preserve"> годы</w:t>
      </w:r>
      <w:r w:rsidR="00482A86">
        <w:rPr>
          <w:rFonts w:ascii="Times New Roman" w:hAnsi="Times New Roman" w:cs="Times New Roman"/>
          <w:sz w:val="28"/>
          <w:szCs w:val="28"/>
        </w:rPr>
        <w:t>»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1204"/>
        <w:gridCol w:w="1174"/>
        <w:gridCol w:w="737"/>
        <w:gridCol w:w="737"/>
        <w:gridCol w:w="737"/>
        <w:gridCol w:w="737"/>
        <w:gridCol w:w="737"/>
        <w:gridCol w:w="850"/>
      </w:tblGrid>
      <w:tr w:rsidR="00016E07" w:rsidRPr="00C57F3A" w:rsidTr="00016E07">
        <w:tc>
          <w:tcPr>
            <w:tcW w:w="567" w:type="dxa"/>
            <w:vMerge w:val="restart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57F3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38" w:type="dxa"/>
            <w:vMerge w:val="restart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04" w:type="dxa"/>
            <w:vMerge w:val="restart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859" w:type="dxa"/>
            <w:gridSpan w:val="6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50" w:type="dxa"/>
            <w:vAlign w:val="center"/>
          </w:tcPr>
          <w:p w:rsidR="00016E07" w:rsidRPr="00C57F3A" w:rsidRDefault="00016E07" w:rsidP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6E07" w:rsidRPr="00C57F3A" w:rsidTr="00016E07">
        <w:tc>
          <w:tcPr>
            <w:tcW w:w="567" w:type="dxa"/>
            <w:vMerge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отчетный год -</w:t>
            </w:r>
          </w:p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</w:tcPr>
          <w:p w:rsidR="00016E07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016E07" w:rsidRPr="00C57F3A" w:rsidTr="00016E07">
        <w:tc>
          <w:tcPr>
            <w:tcW w:w="567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Динамика оценки условий труда:</w:t>
            </w:r>
          </w:p>
        </w:tc>
        <w:tc>
          <w:tcPr>
            <w:tcW w:w="1204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6E07" w:rsidRPr="00C57F3A" w:rsidTr="00016E07">
        <w:tc>
          <w:tcPr>
            <w:tcW w:w="56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Количество рабочих мест, </w:t>
            </w:r>
            <w:r w:rsidRPr="00C57F3A">
              <w:rPr>
                <w:rFonts w:ascii="Times New Roman" w:hAnsi="Times New Roman" w:cs="Times New Roman"/>
              </w:rPr>
              <w:lastRenderedPageBreak/>
              <w:t>подлежащих специальной оценке условий труда, на которых проведена специальная оценка условий труда (рабочие места работников, замещающих должности, не являющиеся должностями муниципальной службы)</w:t>
            </w:r>
          </w:p>
        </w:tc>
        <w:tc>
          <w:tcPr>
            <w:tcW w:w="120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р. м.</w:t>
            </w:r>
          </w:p>
        </w:tc>
        <w:tc>
          <w:tcPr>
            <w:tcW w:w="117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19/18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016E07" w:rsidRPr="00C57F3A" w:rsidRDefault="00556406" w:rsidP="00676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16E07" w:rsidRPr="00C57F3A" w:rsidTr="00016E07">
        <w:tc>
          <w:tcPr>
            <w:tcW w:w="56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438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Удельный вес рабочих мест, на которых проведена специальная оценка условий труда, в общем количестве рабочих мест, подлежащих специальной оценке</w:t>
            </w:r>
          </w:p>
        </w:tc>
        <w:tc>
          <w:tcPr>
            <w:tcW w:w="120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</w:t>
            </w:r>
            <w:r w:rsidR="005564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16E07" w:rsidRPr="00C57F3A" w:rsidTr="00016E07">
        <w:tc>
          <w:tcPr>
            <w:tcW w:w="56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Количество руководителей и специалистов, подлежащих прохождению обучения по охране труда</w:t>
            </w:r>
          </w:p>
        </w:tc>
        <w:tc>
          <w:tcPr>
            <w:tcW w:w="120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7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7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6E07" w:rsidRPr="00C57F3A" w:rsidTr="00016E07">
        <w:tc>
          <w:tcPr>
            <w:tcW w:w="56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Количество муниципальных служащих администрации муниципального района, подлежащих прохождению диспансеризации</w:t>
            </w:r>
          </w:p>
        </w:tc>
        <w:tc>
          <w:tcPr>
            <w:tcW w:w="120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74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7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7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16E07" w:rsidRPr="00C57F3A" w:rsidTr="00556406">
        <w:tc>
          <w:tcPr>
            <w:tcW w:w="56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Количество не муниципальных служащих администрации муниципального района, подлежащих прохождению обязательных предварительных и периодических медицинских осмотров (обследований)</w:t>
            </w:r>
          </w:p>
        </w:tc>
        <w:tc>
          <w:tcPr>
            <w:tcW w:w="120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74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016E07" w:rsidRPr="00C57F3A" w:rsidRDefault="00556406" w:rsidP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016E07" w:rsidRPr="00C57F3A" w:rsidRDefault="00556406" w:rsidP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016E07" w:rsidRPr="00C57F3A" w:rsidRDefault="00556406" w:rsidP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16E07" w:rsidRPr="00C57F3A" w:rsidRDefault="00556406" w:rsidP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6E07" w:rsidRPr="00C57F3A" w:rsidTr="00016E07">
        <w:tc>
          <w:tcPr>
            <w:tcW w:w="56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8" w:type="dxa"/>
          </w:tcPr>
          <w:p w:rsidR="00016E07" w:rsidRPr="00C57F3A" w:rsidRDefault="00016E07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Участие в конкурсных мероприятиях в сфере охраны труда</w:t>
            </w:r>
          </w:p>
        </w:tc>
        <w:tc>
          <w:tcPr>
            <w:tcW w:w="120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74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016E07" w:rsidRPr="00C57F3A" w:rsidRDefault="00016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6E07" w:rsidRPr="00C57F3A" w:rsidRDefault="0055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482A86" w:rsidRDefault="00C57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Источником сбора информации для расчета показателей (индикаторов) являются данные отдела по труду и социально-экономическим вопросам администрации Биробиджанского муниципального района.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482A86" w:rsidRDefault="00C57F3A" w:rsidP="00482A8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программы: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 xml:space="preserve">1. Создание условий для снижения уровня производственного </w:t>
      </w:r>
      <w:r w:rsidRPr="00482A86">
        <w:rPr>
          <w:rFonts w:ascii="Times New Roman" w:hAnsi="Times New Roman" w:cs="Times New Roman"/>
          <w:sz w:val="28"/>
          <w:szCs w:val="28"/>
        </w:rPr>
        <w:lastRenderedPageBreak/>
        <w:t>травматизма и улучшения условий труда в администрации муниципального района: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- сохранение 100% количества рабочих мест, на которых проведена специальная оценка условий труда;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- ежегодное участие в конкурсных мероприятиях в сфере охраны труда.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2. Увеличение числа обученных по охране труда: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 xml:space="preserve">- увеличение количества руководителей и специалистов администрации, прошедших обучение по охране труда в организациях, оказывающих услуги по обучению вопросам охраны труда, - не менее чем </w:t>
      </w:r>
      <w:r w:rsidR="00B96EA4">
        <w:rPr>
          <w:rFonts w:ascii="Times New Roman" w:hAnsi="Times New Roman" w:cs="Times New Roman"/>
          <w:sz w:val="28"/>
          <w:szCs w:val="28"/>
        </w:rPr>
        <w:t>3</w:t>
      </w:r>
      <w:r w:rsidRPr="00482A86">
        <w:rPr>
          <w:rFonts w:ascii="Times New Roman" w:hAnsi="Times New Roman" w:cs="Times New Roman"/>
          <w:sz w:val="28"/>
          <w:szCs w:val="28"/>
        </w:rPr>
        <w:t>;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- сохранение количества специалистов, прошедших обучение по охране труда, в администрации муниципального района - 63.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существуют следующие риски: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 xml:space="preserve">1. Реализация не в полном объеме мероприятий по доведению удельного веса рабочих мест, на которых проведена специальная оценка условий труда, по причине </w:t>
      </w:r>
      <w:r w:rsidR="00E5553E" w:rsidRPr="00482A86">
        <w:rPr>
          <w:rFonts w:ascii="Times New Roman" w:hAnsi="Times New Roman" w:cs="Times New Roman"/>
          <w:sz w:val="28"/>
          <w:szCs w:val="28"/>
        </w:rPr>
        <w:t>не урегулирования</w:t>
      </w:r>
      <w:r w:rsidRPr="00482A86">
        <w:rPr>
          <w:rFonts w:ascii="Times New Roman" w:hAnsi="Times New Roman" w:cs="Times New Roman"/>
          <w:sz w:val="28"/>
          <w:szCs w:val="28"/>
        </w:rPr>
        <w:t xml:space="preserve"> процедуры проведения специальной оценки условий труда и привлечения дополнительных финансовых средств у работодателя.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Для снижения возможных рисков реализации муниципальной программы планируется проведение ежегодного мониторинга хода реализации муниципальной программы и ее корректировка в случае необходимости.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Ход реализации муниципальной программы контролируется по целевым индикаторам и показателям реализации программных мероприятий ежегодно в соответствии с приложением к настоящей муниципальной программе (не приводится).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Ответственность за реализацию и достижение конечных результатов, рациональное использование средств, выделяемых на ее выполнение, несет ответственный исполнитель муниципальной программы.</w:t>
      </w:r>
    </w:p>
    <w:p w:rsidR="00C57F3A" w:rsidRPr="00482A86" w:rsidRDefault="00C57F3A" w:rsidP="00482A8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6. Сроки и этапы реализации муниципальной программы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- 2020 - 202</w:t>
      </w:r>
      <w:r w:rsidR="00482A86">
        <w:rPr>
          <w:rFonts w:ascii="Times New Roman" w:hAnsi="Times New Roman" w:cs="Times New Roman"/>
          <w:sz w:val="28"/>
          <w:szCs w:val="28"/>
        </w:rPr>
        <w:t>5</w:t>
      </w:r>
      <w:r w:rsidRPr="00482A8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57F3A" w:rsidRPr="00482A86" w:rsidRDefault="00C57F3A" w:rsidP="00482A8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7. Мероприятия муниципальной программы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482A86" w:rsidRDefault="00C57F3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Таблица 2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1871"/>
        <w:gridCol w:w="850"/>
        <w:gridCol w:w="1804"/>
        <w:gridCol w:w="1894"/>
      </w:tblGrid>
      <w:tr w:rsidR="00C57F3A" w:rsidRPr="00C57F3A">
        <w:tc>
          <w:tcPr>
            <w:tcW w:w="454" w:type="dxa"/>
          </w:tcPr>
          <w:p w:rsidR="00C57F3A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57F3A" w:rsidRPr="00C57F3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5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850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Ожидаемый результат в количественном измерении</w:t>
            </w:r>
          </w:p>
        </w:tc>
        <w:tc>
          <w:tcPr>
            <w:tcW w:w="189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Последствия </w:t>
            </w:r>
            <w:r w:rsidR="00E5553E" w:rsidRPr="00C57F3A">
              <w:rPr>
                <w:rFonts w:ascii="Times New Roman" w:hAnsi="Times New Roman" w:cs="Times New Roman"/>
              </w:rPr>
              <w:t>не реализации</w:t>
            </w:r>
            <w:r w:rsidRPr="00C57F3A">
              <w:rPr>
                <w:rFonts w:ascii="Times New Roman" w:hAnsi="Times New Roman" w:cs="Times New Roman"/>
              </w:rPr>
              <w:t xml:space="preserve"> муниципальной подпрограммы</w:t>
            </w:r>
          </w:p>
        </w:tc>
      </w:tr>
      <w:tr w:rsidR="00C57F3A" w:rsidRPr="00C57F3A">
        <w:tc>
          <w:tcPr>
            <w:tcW w:w="45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57F3A" w:rsidRPr="00C57F3A" w:rsidRDefault="00B96EA4" w:rsidP="00B96E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57F3A" w:rsidRPr="00C57F3A">
              <w:rPr>
                <w:rFonts w:ascii="Times New Roman" w:hAnsi="Times New Roman" w:cs="Times New Roman"/>
              </w:rPr>
              <w:t>Улучшение условий и охраны труда в администрации Биробиджанского муниципального района на 2020 - 202</w:t>
            </w:r>
            <w:r w:rsidR="0038327C">
              <w:rPr>
                <w:rFonts w:ascii="Times New Roman" w:hAnsi="Times New Roman" w:cs="Times New Roman"/>
              </w:rPr>
              <w:t>5</w:t>
            </w:r>
            <w:r w:rsidR="00C57F3A" w:rsidRPr="00C57F3A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C57F3A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2020 - 2025</w:t>
            </w:r>
            <w:r w:rsidR="00C57F3A" w:rsidRPr="00C57F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Улучшение состояния охраны труда</w:t>
            </w:r>
          </w:p>
        </w:tc>
        <w:tc>
          <w:tcPr>
            <w:tcW w:w="189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Снижение уровня деятельности охраны труда в администрации муниципального района</w:t>
            </w:r>
          </w:p>
        </w:tc>
      </w:tr>
      <w:tr w:rsidR="00C57F3A" w:rsidRPr="00C57F3A">
        <w:tc>
          <w:tcPr>
            <w:tcW w:w="45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5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C57F3A" w:rsidRPr="00C57F3A" w:rsidRDefault="00C57F3A" w:rsidP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2020 - 202</w:t>
            </w:r>
            <w:r w:rsidR="00482A86">
              <w:rPr>
                <w:rFonts w:ascii="Times New Roman" w:hAnsi="Times New Roman" w:cs="Times New Roman"/>
              </w:rPr>
              <w:t>5</w:t>
            </w:r>
            <w:r w:rsidRPr="00C57F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По мере необходимости (не менее 1 раза в 3 года)</w:t>
            </w:r>
          </w:p>
        </w:tc>
        <w:tc>
          <w:tcPr>
            <w:tcW w:w="189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Нарушение трудового законодательства в области охраны труда</w:t>
            </w:r>
          </w:p>
        </w:tc>
      </w:tr>
      <w:tr w:rsidR="00C57F3A" w:rsidRPr="00C57F3A">
        <w:tc>
          <w:tcPr>
            <w:tcW w:w="45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482A86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2025</w:t>
            </w:r>
          </w:p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По мере необходимости (не менее 1 раза в 5 лет)</w:t>
            </w:r>
          </w:p>
        </w:tc>
        <w:tc>
          <w:tcPr>
            <w:tcW w:w="189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Нарушение Федерального </w:t>
            </w:r>
            <w:hyperlink r:id="rId8">
              <w:r w:rsidRPr="00C57F3A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="00482A86">
              <w:rPr>
                <w:rFonts w:ascii="Times New Roman" w:hAnsi="Times New Roman" w:cs="Times New Roman"/>
              </w:rPr>
              <w:t xml:space="preserve"> от 28.12.2013 №</w:t>
            </w:r>
            <w:r w:rsidRPr="00C57F3A">
              <w:rPr>
                <w:rFonts w:ascii="Times New Roman" w:hAnsi="Times New Roman" w:cs="Times New Roman"/>
              </w:rPr>
              <w:t xml:space="preserve"> 426-ФЗ</w:t>
            </w:r>
          </w:p>
        </w:tc>
      </w:tr>
      <w:tr w:rsidR="00C57F3A" w:rsidRPr="00C57F3A">
        <w:tc>
          <w:tcPr>
            <w:tcW w:w="45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Освещение в СМИ, сети Интернет мероприятий по охране труда, проводимых в администрации муниципального района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C57F3A" w:rsidRPr="00C57F3A" w:rsidRDefault="00C57F3A" w:rsidP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2020 - 202</w:t>
            </w:r>
            <w:r w:rsidR="00482A86">
              <w:rPr>
                <w:rFonts w:ascii="Times New Roman" w:hAnsi="Times New Roman" w:cs="Times New Roman"/>
              </w:rPr>
              <w:t>5</w:t>
            </w:r>
            <w:r w:rsidRPr="00C57F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9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Недостаточное информирование работодателей, специалистов по охране труда</w:t>
            </w:r>
          </w:p>
        </w:tc>
      </w:tr>
      <w:tr w:rsidR="00C57F3A" w:rsidRPr="00C57F3A">
        <w:tc>
          <w:tcPr>
            <w:tcW w:w="45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Отдел по труду и социально-экономическим вопросам, отдел муниципальной службы</w:t>
            </w:r>
          </w:p>
        </w:tc>
        <w:tc>
          <w:tcPr>
            <w:tcW w:w="850" w:type="dxa"/>
          </w:tcPr>
          <w:p w:rsidR="00C57F3A" w:rsidRPr="00C57F3A" w:rsidRDefault="00C57F3A" w:rsidP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2020 - 202</w:t>
            </w:r>
            <w:r w:rsidR="00482A86">
              <w:rPr>
                <w:rFonts w:ascii="Times New Roman" w:hAnsi="Times New Roman" w:cs="Times New Roman"/>
              </w:rPr>
              <w:t>5</w:t>
            </w:r>
            <w:r w:rsidRPr="00C57F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Не менее 1 раза в год</w:t>
            </w:r>
          </w:p>
        </w:tc>
        <w:tc>
          <w:tcPr>
            <w:tcW w:w="189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Нарушение федерального законодательства</w:t>
            </w:r>
          </w:p>
        </w:tc>
      </w:tr>
      <w:tr w:rsidR="00C57F3A" w:rsidRPr="00C57F3A">
        <w:tc>
          <w:tcPr>
            <w:tcW w:w="45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района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Отдел по труду и социально-экономическим вопросам, отдел муниципальной службы</w:t>
            </w:r>
          </w:p>
        </w:tc>
        <w:tc>
          <w:tcPr>
            <w:tcW w:w="850" w:type="dxa"/>
          </w:tcPr>
          <w:p w:rsidR="00C57F3A" w:rsidRPr="00C57F3A" w:rsidRDefault="00C57F3A" w:rsidP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2020 - 202</w:t>
            </w:r>
            <w:r w:rsidR="00482A86">
              <w:rPr>
                <w:rFonts w:ascii="Times New Roman" w:hAnsi="Times New Roman" w:cs="Times New Roman"/>
              </w:rPr>
              <w:t>5</w:t>
            </w:r>
            <w:r w:rsidRPr="00C57F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Не менее 1 раза в 2 года</w:t>
            </w:r>
          </w:p>
        </w:tc>
        <w:tc>
          <w:tcPr>
            <w:tcW w:w="189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Нарушение федерального законодательства</w:t>
            </w:r>
          </w:p>
        </w:tc>
      </w:tr>
      <w:tr w:rsidR="00C57F3A" w:rsidRPr="00C57F3A">
        <w:tc>
          <w:tcPr>
            <w:tcW w:w="45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C57F3A" w:rsidRPr="00C57F3A" w:rsidRDefault="00C57F3A" w:rsidP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2020 - 202</w:t>
            </w:r>
            <w:r w:rsidR="00482A86">
              <w:rPr>
                <w:rFonts w:ascii="Times New Roman" w:hAnsi="Times New Roman" w:cs="Times New Roman"/>
              </w:rPr>
              <w:t>5</w:t>
            </w:r>
            <w:r w:rsidRPr="00C57F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89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Не исполнение областных и муниципальных паровых актов</w:t>
            </w:r>
          </w:p>
        </w:tc>
      </w:tr>
      <w:tr w:rsidR="00C57F3A" w:rsidRPr="00C57F3A" w:rsidTr="008807EA">
        <w:tc>
          <w:tcPr>
            <w:tcW w:w="45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4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Забор крови у сотрудников администрации муниципального района, проведение лабораторных исследований на наличие иммунитета к новой коронавирусной </w:t>
            </w:r>
            <w:r w:rsidRPr="00C57F3A">
              <w:rPr>
                <w:rFonts w:ascii="Times New Roman" w:hAnsi="Times New Roman" w:cs="Times New Roman"/>
              </w:rPr>
              <w:lastRenderedPageBreak/>
              <w:t xml:space="preserve">инфекции (антитела </w:t>
            </w:r>
            <w:proofErr w:type="spellStart"/>
            <w:r w:rsidRPr="00C57F3A">
              <w:rPr>
                <w:rFonts w:ascii="Times New Roman" w:hAnsi="Times New Roman" w:cs="Times New Roman"/>
              </w:rPr>
              <w:t>IgM</w:t>
            </w:r>
            <w:proofErr w:type="spellEnd"/>
            <w:r w:rsidRPr="00C57F3A">
              <w:rPr>
                <w:rFonts w:ascii="Times New Roman" w:hAnsi="Times New Roman" w:cs="Times New Roman"/>
              </w:rPr>
              <w:t>/</w:t>
            </w:r>
            <w:proofErr w:type="spellStart"/>
            <w:r w:rsidRPr="00C57F3A">
              <w:rPr>
                <w:rFonts w:ascii="Times New Roman" w:hAnsi="Times New Roman" w:cs="Times New Roman"/>
              </w:rPr>
              <w:t>IgG</w:t>
            </w:r>
            <w:proofErr w:type="spellEnd"/>
            <w:r w:rsidRPr="00C57F3A">
              <w:rPr>
                <w:rFonts w:ascii="Times New Roman" w:hAnsi="Times New Roman" w:cs="Times New Roman"/>
              </w:rPr>
              <w:t>) с предоставлением результатов</w:t>
            </w:r>
          </w:p>
        </w:tc>
        <w:tc>
          <w:tcPr>
            <w:tcW w:w="1871" w:type="dxa"/>
          </w:tcPr>
          <w:p w:rsidR="00C57F3A" w:rsidRPr="00C57F3A" w:rsidRDefault="00C57F3A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Отдел по труду и социально-экономическим вопросам, отдел муниципальной службы</w:t>
            </w:r>
          </w:p>
        </w:tc>
        <w:tc>
          <w:tcPr>
            <w:tcW w:w="850" w:type="dxa"/>
          </w:tcPr>
          <w:p w:rsidR="00C57F3A" w:rsidRPr="00C57F3A" w:rsidRDefault="00C57F3A" w:rsidP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2020 - 202</w:t>
            </w:r>
            <w:r w:rsidR="00482A86">
              <w:rPr>
                <w:rFonts w:ascii="Times New Roman" w:hAnsi="Times New Roman" w:cs="Times New Roman"/>
              </w:rPr>
              <w:t>5</w:t>
            </w:r>
            <w:r w:rsidRPr="00C57F3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04" w:type="dxa"/>
          </w:tcPr>
          <w:p w:rsidR="00C57F3A" w:rsidRPr="00C57F3A" w:rsidRDefault="00C57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Одноразово по мере необходимости</w:t>
            </w:r>
          </w:p>
        </w:tc>
        <w:tc>
          <w:tcPr>
            <w:tcW w:w="1894" w:type="dxa"/>
            <w:vAlign w:val="center"/>
          </w:tcPr>
          <w:p w:rsidR="00C57F3A" w:rsidRPr="00C57F3A" w:rsidRDefault="00C57F3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</w:tr>
    </w:tbl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482A86" w:rsidRDefault="00C57F3A" w:rsidP="00482A8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8. Механизм реализации муниципальной программы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предусматривает проведение организационных мероприятий, обеспечивающих реализацию предусмотренных мероприятий.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на основе муниципальных контрактов (договоров), заключаемых мероприятий. С этой целью исполнители муниципальной программы проводят конкурс, согласовывают возможные сроки по исполнению, объемы и источники финансирования.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Ответственный исполнитель в ходе реализации муниципальной программы обеспечивает координацию деятельности, контролирует своевременность выполнения мероприятий и целевое использование бюджетных средств.</w:t>
      </w:r>
    </w:p>
    <w:p w:rsidR="00C57F3A" w:rsidRPr="00482A86" w:rsidRDefault="00C57F3A" w:rsidP="00482A8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9. Прогноз сводных показателей муниципальных заданий по этапам реализации муниципальной программы</w:t>
      </w:r>
    </w:p>
    <w:p w:rsidR="00C57F3A" w:rsidRPr="00482A86" w:rsidRDefault="00C57F3A" w:rsidP="00482A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В рамках муниципальной программы предоставление муниципальных услуг не планируется.</w:t>
      </w:r>
    </w:p>
    <w:p w:rsidR="00C57F3A" w:rsidRPr="00482A86" w:rsidRDefault="00C57F3A" w:rsidP="00482A8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482A86" w:rsidRDefault="00C57F3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Таблица 4</w:t>
      </w:r>
    </w:p>
    <w:p w:rsidR="00C57F3A" w:rsidRPr="00482A86" w:rsidRDefault="00C57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 xml:space="preserve">программы муниципального образования </w:t>
      </w:r>
      <w:r w:rsidR="00482A86">
        <w:rPr>
          <w:rFonts w:ascii="Times New Roman" w:hAnsi="Times New Roman" w:cs="Times New Roman"/>
          <w:sz w:val="28"/>
          <w:szCs w:val="28"/>
        </w:rPr>
        <w:t>«</w:t>
      </w:r>
      <w:r w:rsidRPr="00482A86">
        <w:rPr>
          <w:rFonts w:ascii="Times New Roman" w:hAnsi="Times New Roman" w:cs="Times New Roman"/>
          <w:sz w:val="28"/>
          <w:szCs w:val="28"/>
        </w:rPr>
        <w:t>Биробиджанский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482A86">
        <w:rPr>
          <w:rFonts w:ascii="Times New Roman" w:hAnsi="Times New Roman" w:cs="Times New Roman"/>
          <w:sz w:val="28"/>
          <w:szCs w:val="28"/>
        </w:rPr>
        <w:t>»</w:t>
      </w:r>
      <w:r w:rsidRPr="00482A8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за счет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482A86">
        <w:rPr>
          <w:rFonts w:ascii="Times New Roman" w:hAnsi="Times New Roman" w:cs="Times New Roman"/>
          <w:sz w:val="28"/>
          <w:szCs w:val="28"/>
        </w:rPr>
        <w:t>«</w:t>
      </w:r>
      <w:r w:rsidRPr="00482A86">
        <w:rPr>
          <w:rFonts w:ascii="Times New Roman" w:hAnsi="Times New Roman" w:cs="Times New Roman"/>
          <w:sz w:val="28"/>
          <w:szCs w:val="28"/>
        </w:rPr>
        <w:t>Улучшение условий и охраны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труда в администрации Биробиджанского муниципального района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на 2020 - 202</w:t>
      </w:r>
      <w:r w:rsidR="00482A86">
        <w:rPr>
          <w:rFonts w:ascii="Times New Roman" w:hAnsi="Times New Roman" w:cs="Times New Roman"/>
          <w:sz w:val="28"/>
          <w:szCs w:val="28"/>
        </w:rPr>
        <w:t>5 годы»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C57F3A" w:rsidRDefault="00C57F3A">
      <w:pPr>
        <w:pStyle w:val="ConsPlusNormal"/>
        <w:rPr>
          <w:rFonts w:ascii="Times New Roman" w:hAnsi="Times New Roman" w:cs="Times New Roman"/>
        </w:rPr>
        <w:sectPr w:rsidR="00C57F3A" w:rsidRPr="00C57F3A" w:rsidSect="001448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35"/>
        <w:gridCol w:w="1701"/>
        <w:gridCol w:w="850"/>
        <w:gridCol w:w="992"/>
        <w:gridCol w:w="1560"/>
        <w:gridCol w:w="1134"/>
        <w:gridCol w:w="992"/>
        <w:gridCol w:w="709"/>
        <w:gridCol w:w="708"/>
        <w:gridCol w:w="993"/>
        <w:gridCol w:w="992"/>
        <w:gridCol w:w="850"/>
      </w:tblGrid>
      <w:tr w:rsidR="004235F8" w:rsidRPr="00C57F3A" w:rsidTr="00B55AF6">
        <w:tc>
          <w:tcPr>
            <w:tcW w:w="454" w:type="dxa"/>
            <w:vMerge w:val="restart"/>
          </w:tcPr>
          <w:p w:rsidR="004235F8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235" w:type="dxa"/>
            <w:vMerge w:val="restart"/>
          </w:tcPr>
          <w:p w:rsidR="004235F8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:rsidR="004235F8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3"/>
          </w:tcPr>
          <w:p w:rsidR="004235F8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378" w:type="dxa"/>
            <w:gridSpan w:val="7"/>
          </w:tcPr>
          <w:p w:rsidR="004235F8" w:rsidRPr="00C57F3A" w:rsidRDefault="004235F8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F3A">
              <w:rPr>
                <w:rFonts w:ascii="Times New Roman" w:hAnsi="Times New Roman" w:cs="Times New Roman"/>
              </w:rPr>
              <w:t>Рз</w:t>
            </w:r>
            <w:proofErr w:type="spellEnd"/>
            <w:r w:rsidRPr="00C57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3A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482A86" w:rsidRPr="00C57F3A" w:rsidTr="00482A86">
        <w:tc>
          <w:tcPr>
            <w:tcW w:w="45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482A86" w:rsidRPr="00C57F3A" w:rsidRDefault="00482A86" w:rsidP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  <w:r w:rsidR="00423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2A86" w:rsidRPr="00C57F3A" w:rsidRDefault="00482A86" w:rsidP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  <w:r w:rsidR="00423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"Улучшение условий и охраны труда в администрации Биробиджанского муниципального района на 2020 - 2024 годы"</w:t>
            </w: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993" w:type="dxa"/>
          </w:tcPr>
          <w:p w:rsidR="00482A86" w:rsidRPr="00C57F3A" w:rsidRDefault="004235F8" w:rsidP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</w:tr>
      <w:tr w:rsidR="00482A86" w:rsidRPr="00C57F3A" w:rsidTr="008807EA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8807EA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35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482A86" w:rsidRPr="00C57F3A" w:rsidTr="008807EA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8807EA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35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05.0.01. 03180</w:t>
            </w: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482A86" w:rsidRPr="00C57F3A" w:rsidRDefault="004235F8" w:rsidP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482A86" w:rsidRPr="00C57F3A" w:rsidTr="008807EA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8807EA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482A86" w:rsidRPr="00C57F3A" w:rsidRDefault="008807EA" w:rsidP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35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Прохождение диспансеризации муниципальными служащими администрации </w:t>
            </w:r>
            <w:r w:rsidRPr="00C57F3A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1422,5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242,9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05.0.01. 03180</w:t>
            </w: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1422,5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242,9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235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района</w:t>
            </w: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05.0.01. 03180</w:t>
            </w: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35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1134" w:type="dxa"/>
          </w:tcPr>
          <w:p w:rsidR="00482A86" w:rsidRPr="00C57F3A" w:rsidRDefault="003832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3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:rsidR="00482A86" w:rsidRPr="00C57F3A" w:rsidRDefault="00423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35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Забор крови у сотрудников администрации муниципального района, проведение лабораторных исследований на наличие иммунитета к новой коронавирусной инфекции (антитела </w:t>
            </w:r>
            <w:proofErr w:type="spellStart"/>
            <w:r w:rsidRPr="00C57F3A">
              <w:rPr>
                <w:rFonts w:ascii="Times New Roman" w:hAnsi="Times New Roman" w:cs="Times New Roman"/>
              </w:rPr>
              <w:t>IgM</w:t>
            </w:r>
            <w:proofErr w:type="spellEnd"/>
            <w:r w:rsidRPr="00C57F3A">
              <w:rPr>
                <w:rFonts w:ascii="Times New Roman" w:hAnsi="Times New Roman" w:cs="Times New Roman"/>
              </w:rPr>
              <w:t>/</w:t>
            </w:r>
            <w:proofErr w:type="spellStart"/>
            <w:r w:rsidRPr="00C57F3A">
              <w:rPr>
                <w:rFonts w:ascii="Times New Roman" w:hAnsi="Times New Roman" w:cs="Times New Roman"/>
              </w:rPr>
              <w:t>IgG</w:t>
            </w:r>
            <w:proofErr w:type="spellEnd"/>
            <w:r w:rsidRPr="00C57F3A">
              <w:rPr>
                <w:rFonts w:ascii="Times New Roman" w:hAnsi="Times New Roman" w:cs="Times New Roman"/>
              </w:rPr>
              <w:t>) с предоставлением результатов</w:t>
            </w: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88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57F3A" w:rsidRPr="00C57F3A" w:rsidRDefault="00C57F3A">
      <w:pPr>
        <w:pStyle w:val="ConsPlusNormal"/>
        <w:rPr>
          <w:rFonts w:ascii="Times New Roman" w:hAnsi="Times New Roman" w:cs="Times New Roman"/>
        </w:rPr>
        <w:sectPr w:rsidR="00C57F3A" w:rsidRPr="00C57F3A" w:rsidSect="001448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57F3A" w:rsidRPr="00482A86" w:rsidRDefault="00C57F3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C57F3A" w:rsidRPr="00482A86" w:rsidRDefault="00C57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Информация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средств местного бюджета и прогнозная оценка привлекаемых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на реализацию ее целей средств федерального бюджета,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 xml:space="preserve">областного бюджета, внебюджетных источников </w:t>
      </w:r>
      <w:r w:rsidR="00482A86">
        <w:rPr>
          <w:rFonts w:ascii="Times New Roman" w:hAnsi="Times New Roman" w:cs="Times New Roman"/>
          <w:sz w:val="28"/>
          <w:szCs w:val="28"/>
        </w:rPr>
        <w:t>«</w:t>
      </w:r>
      <w:r w:rsidRPr="00482A86">
        <w:rPr>
          <w:rFonts w:ascii="Times New Roman" w:hAnsi="Times New Roman" w:cs="Times New Roman"/>
          <w:sz w:val="28"/>
          <w:szCs w:val="28"/>
        </w:rPr>
        <w:t>Улучшение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условий и охраны труда в администрации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Биробиджанского муни</w:t>
      </w:r>
      <w:r w:rsidR="00482A86">
        <w:rPr>
          <w:rFonts w:ascii="Times New Roman" w:hAnsi="Times New Roman" w:cs="Times New Roman"/>
          <w:sz w:val="28"/>
          <w:szCs w:val="28"/>
        </w:rPr>
        <w:t>ципального района на 2020 - 2025</w:t>
      </w:r>
      <w:r w:rsidRPr="00482A86">
        <w:rPr>
          <w:rFonts w:ascii="Times New Roman" w:hAnsi="Times New Roman" w:cs="Times New Roman"/>
          <w:sz w:val="28"/>
          <w:szCs w:val="28"/>
        </w:rPr>
        <w:t xml:space="preserve"> годы</w:t>
      </w:r>
      <w:r w:rsidR="00482A86">
        <w:rPr>
          <w:rFonts w:ascii="Times New Roman" w:hAnsi="Times New Roman" w:cs="Times New Roman"/>
          <w:sz w:val="28"/>
          <w:szCs w:val="28"/>
        </w:rPr>
        <w:t>»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4"/>
        <w:gridCol w:w="2265"/>
        <w:gridCol w:w="992"/>
        <w:gridCol w:w="709"/>
        <w:gridCol w:w="1276"/>
        <w:gridCol w:w="850"/>
        <w:gridCol w:w="993"/>
        <w:gridCol w:w="992"/>
        <w:gridCol w:w="850"/>
        <w:gridCol w:w="851"/>
        <w:gridCol w:w="992"/>
        <w:gridCol w:w="992"/>
        <w:gridCol w:w="1010"/>
      </w:tblGrid>
      <w:tr w:rsidR="00482A86" w:rsidRPr="00C57F3A" w:rsidTr="00482A86">
        <w:tc>
          <w:tcPr>
            <w:tcW w:w="45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5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680" w:type="dxa"/>
            <w:gridSpan w:val="7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482A86" w:rsidRPr="00C57F3A" w:rsidTr="00482A86">
        <w:tc>
          <w:tcPr>
            <w:tcW w:w="454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F3A">
              <w:rPr>
                <w:rFonts w:ascii="Times New Roman" w:hAnsi="Times New Roman" w:cs="Times New Roman"/>
              </w:rPr>
              <w:t>Рз</w:t>
            </w:r>
            <w:proofErr w:type="spellEnd"/>
            <w:r w:rsidRPr="00C57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3A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482A86" w:rsidRPr="00C57F3A" w:rsidTr="00482A86">
        <w:tc>
          <w:tcPr>
            <w:tcW w:w="45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82A86" w:rsidRPr="00C57F3A" w:rsidRDefault="00482A86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  <w:r w:rsidR="00307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2A86" w:rsidRPr="00C57F3A" w:rsidRDefault="00482A86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  <w:r w:rsidR="00307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482A86" w:rsidRPr="00C57F3A" w:rsidRDefault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"Улучшение условий и охраны труда в администрации Биробиджанского муниципального района на 2020 - 2024 годы"</w:t>
            </w: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992" w:type="dxa"/>
          </w:tcPr>
          <w:p w:rsidR="00482A86" w:rsidRPr="00C57F3A" w:rsidRDefault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992" w:type="dxa"/>
          </w:tcPr>
          <w:p w:rsidR="00482A86" w:rsidRPr="00C57F3A" w:rsidRDefault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1010" w:type="dxa"/>
          </w:tcPr>
          <w:p w:rsidR="00482A86" w:rsidRPr="00C57F3A" w:rsidRDefault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992" w:type="dxa"/>
          </w:tcPr>
          <w:p w:rsidR="00482A86" w:rsidRPr="00C57F3A" w:rsidRDefault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992" w:type="dxa"/>
          </w:tcPr>
          <w:p w:rsidR="00482A86" w:rsidRPr="00C57F3A" w:rsidRDefault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1010" w:type="dxa"/>
          </w:tcPr>
          <w:p w:rsidR="00482A86" w:rsidRPr="00C57F3A" w:rsidRDefault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82A86" w:rsidRPr="00C57F3A" w:rsidRDefault="00482A86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482A86" w:rsidRPr="00C57F3A" w:rsidRDefault="00482A86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244" w:rsidRPr="00C57F3A" w:rsidTr="00482A86">
        <w:tc>
          <w:tcPr>
            <w:tcW w:w="454" w:type="dxa"/>
            <w:vMerge w:val="restart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54" w:type="dxa"/>
            <w:vMerge w:val="restart"/>
          </w:tcPr>
          <w:p w:rsidR="00307244" w:rsidRPr="00C57F3A" w:rsidRDefault="00307244" w:rsidP="00307244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Организация и проведение обучения и проверки знаний требований охраны труда руководителей и </w:t>
            </w:r>
            <w:r w:rsidRPr="00C57F3A">
              <w:rPr>
                <w:rFonts w:ascii="Times New Roman" w:hAnsi="Times New Roman" w:cs="Times New Roman"/>
              </w:rPr>
              <w:lastRenderedPageBreak/>
              <w:t>специалистов по охране труда</w:t>
            </w:r>
          </w:p>
        </w:tc>
        <w:tc>
          <w:tcPr>
            <w:tcW w:w="2265" w:type="dxa"/>
          </w:tcPr>
          <w:p w:rsidR="00307244" w:rsidRPr="00C57F3A" w:rsidRDefault="00307244" w:rsidP="00307244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307244" w:rsidRPr="00C57F3A" w:rsidRDefault="00F939F8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1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2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10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307244" w:rsidRPr="00C57F3A" w:rsidTr="00482A86">
        <w:tc>
          <w:tcPr>
            <w:tcW w:w="454" w:type="dxa"/>
            <w:vMerge/>
          </w:tcPr>
          <w:p w:rsidR="00307244" w:rsidRPr="00C57F3A" w:rsidRDefault="00307244" w:rsidP="00307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307244" w:rsidRPr="00C57F3A" w:rsidRDefault="00307244" w:rsidP="00307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307244" w:rsidRPr="00C57F3A" w:rsidRDefault="00307244" w:rsidP="00307244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307244" w:rsidRPr="00C57F3A" w:rsidRDefault="00F939F8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1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2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10" w:type="dxa"/>
          </w:tcPr>
          <w:p w:rsidR="00307244" w:rsidRPr="00C57F3A" w:rsidRDefault="00307244" w:rsidP="0030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063" w:rsidRPr="00C57F3A" w:rsidTr="00482A86">
        <w:tc>
          <w:tcPr>
            <w:tcW w:w="454" w:type="dxa"/>
            <w:vMerge w:val="restart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954" w:type="dxa"/>
            <w:vMerge w:val="restart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2265" w:type="dxa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05.0.01. 03180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5F6063" w:rsidRPr="00C57F3A" w:rsidRDefault="00F939F8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1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5F6063" w:rsidRPr="00C57F3A" w:rsidTr="00482A86">
        <w:tc>
          <w:tcPr>
            <w:tcW w:w="454" w:type="dxa"/>
            <w:vMerge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05.0.01. 03180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5F6063" w:rsidRPr="00C57F3A" w:rsidRDefault="00F939F8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1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063" w:rsidRPr="00C57F3A" w:rsidTr="00482A86">
        <w:tc>
          <w:tcPr>
            <w:tcW w:w="454" w:type="dxa"/>
            <w:vMerge w:val="restart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54" w:type="dxa"/>
            <w:vMerge w:val="restart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2265" w:type="dxa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5F6063" w:rsidRPr="00C57F3A" w:rsidRDefault="00F939F8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1422,5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242,9</w:t>
            </w:r>
          </w:p>
        </w:tc>
        <w:tc>
          <w:tcPr>
            <w:tcW w:w="851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101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</w:tr>
      <w:tr w:rsidR="005F6063" w:rsidRPr="00C57F3A" w:rsidTr="00482A86">
        <w:tc>
          <w:tcPr>
            <w:tcW w:w="454" w:type="dxa"/>
            <w:vMerge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05.0.01. 3180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5F6063" w:rsidRPr="00C57F3A" w:rsidRDefault="00F939F8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1422,5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242,9</w:t>
            </w:r>
          </w:p>
        </w:tc>
        <w:tc>
          <w:tcPr>
            <w:tcW w:w="851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101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54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района</w:t>
            </w: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05.0.01. 3180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6063" w:rsidRPr="00C57F3A" w:rsidTr="00482A86">
        <w:tc>
          <w:tcPr>
            <w:tcW w:w="454" w:type="dxa"/>
            <w:vMerge w:val="restart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954" w:type="dxa"/>
            <w:vMerge w:val="restart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2265" w:type="dxa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5F6063" w:rsidRPr="00C57F3A" w:rsidRDefault="00F939F8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1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5F6063" w:rsidRPr="00C57F3A" w:rsidTr="00482A86">
        <w:tc>
          <w:tcPr>
            <w:tcW w:w="454" w:type="dxa"/>
            <w:vMerge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5F6063" w:rsidRPr="00C57F3A" w:rsidRDefault="005F6063" w:rsidP="005F6063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5F6063" w:rsidRPr="00C57F3A" w:rsidRDefault="00F939F8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10" w:type="dxa"/>
          </w:tcPr>
          <w:p w:rsidR="005F6063" w:rsidRPr="00C57F3A" w:rsidRDefault="005F6063" w:rsidP="005F6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482A86" w:rsidRPr="00C57F3A" w:rsidRDefault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A86" w:rsidRPr="00C57F3A" w:rsidTr="00482A86">
        <w:tc>
          <w:tcPr>
            <w:tcW w:w="454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954" w:type="dxa"/>
            <w:vMerge w:val="restart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 xml:space="preserve">Забор крови у сотрудников администрации муниципального района, проведение лабораторных исследований на наличие иммунитета к новой коронавирусной инфекции (антитела </w:t>
            </w:r>
            <w:proofErr w:type="spellStart"/>
            <w:r w:rsidRPr="00C57F3A">
              <w:rPr>
                <w:rFonts w:ascii="Times New Roman" w:hAnsi="Times New Roman" w:cs="Times New Roman"/>
              </w:rPr>
              <w:t>IgM</w:t>
            </w:r>
            <w:proofErr w:type="spellEnd"/>
            <w:r w:rsidRPr="00C57F3A">
              <w:rPr>
                <w:rFonts w:ascii="Times New Roman" w:hAnsi="Times New Roman" w:cs="Times New Roman"/>
              </w:rPr>
              <w:t>/</w:t>
            </w:r>
            <w:proofErr w:type="spellStart"/>
            <w:r w:rsidRPr="00C57F3A">
              <w:rPr>
                <w:rFonts w:ascii="Times New Roman" w:hAnsi="Times New Roman" w:cs="Times New Roman"/>
              </w:rPr>
              <w:t>IgG</w:t>
            </w:r>
            <w:proofErr w:type="spellEnd"/>
            <w:r w:rsidRPr="00C57F3A">
              <w:rPr>
                <w:rFonts w:ascii="Times New Roman" w:hAnsi="Times New Roman" w:cs="Times New Roman"/>
              </w:rPr>
              <w:t>) с предоставлением результатов</w:t>
            </w: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05.0.01.03180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</w:tcPr>
          <w:p w:rsidR="00482A86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8B4142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vAlign w:val="center"/>
          </w:tcPr>
          <w:p w:rsidR="00482A86" w:rsidRPr="00C57F3A" w:rsidRDefault="008B4142" w:rsidP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A86" w:rsidRPr="00C57F3A" w:rsidTr="00482A86">
        <w:tc>
          <w:tcPr>
            <w:tcW w:w="4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82A86" w:rsidRPr="00C57F3A" w:rsidRDefault="00482A86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2A86" w:rsidRPr="00C57F3A" w:rsidRDefault="00482A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482A86" w:rsidRPr="00C57F3A" w:rsidRDefault="008B4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57F3A" w:rsidRPr="00C57F3A" w:rsidRDefault="00C57F3A">
      <w:pPr>
        <w:pStyle w:val="ConsPlusNormal"/>
        <w:rPr>
          <w:rFonts w:ascii="Times New Roman" w:hAnsi="Times New Roman" w:cs="Times New Roman"/>
        </w:rPr>
        <w:sectPr w:rsidR="00C57F3A" w:rsidRPr="00C57F3A" w:rsidSect="001448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482A86" w:rsidRDefault="00C57F3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Таблица 6</w:t>
      </w:r>
    </w:p>
    <w:p w:rsidR="00C57F3A" w:rsidRPr="00482A86" w:rsidRDefault="00C57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</w:t>
      </w:r>
    </w:p>
    <w:p w:rsidR="00C57F3A" w:rsidRPr="00482A86" w:rsidRDefault="00482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57F3A" w:rsidRPr="00482A86">
        <w:rPr>
          <w:rFonts w:ascii="Times New Roman" w:hAnsi="Times New Roman" w:cs="Times New Roman"/>
          <w:sz w:val="28"/>
          <w:szCs w:val="28"/>
        </w:rPr>
        <w:t>Биробиджанский муниципальный</w:t>
      </w:r>
    </w:p>
    <w:p w:rsidR="00C57F3A" w:rsidRPr="00482A86" w:rsidRDefault="00482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</w:t>
      </w:r>
      <w:r w:rsidR="00C57F3A" w:rsidRPr="00482A8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по направлениям расходов</w:t>
      </w:r>
    </w:p>
    <w:p w:rsidR="00C57F3A" w:rsidRPr="00482A86" w:rsidRDefault="00482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F3A" w:rsidRPr="00482A86">
        <w:rPr>
          <w:rFonts w:ascii="Times New Roman" w:hAnsi="Times New Roman" w:cs="Times New Roman"/>
          <w:sz w:val="28"/>
          <w:szCs w:val="28"/>
        </w:rPr>
        <w:t>Улучшение условий и охраны труда в администрации</w:t>
      </w:r>
    </w:p>
    <w:p w:rsidR="00C57F3A" w:rsidRPr="00482A86" w:rsidRDefault="00C57F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A86">
        <w:rPr>
          <w:rFonts w:ascii="Times New Roman" w:hAnsi="Times New Roman" w:cs="Times New Roman"/>
          <w:sz w:val="28"/>
          <w:szCs w:val="28"/>
        </w:rPr>
        <w:t>Биробиджанского муниципаль</w:t>
      </w:r>
      <w:r w:rsidR="00482A86">
        <w:rPr>
          <w:rFonts w:ascii="Times New Roman" w:hAnsi="Times New Roman" w:cs="Times New Roman"/>
          <w:sz w:val="28"/>
          <w:szCs w:val="28"/>
        </w:rPr>
        <w:t>ного района на 2020 – 2025 годы»</w:t>
      </w:r>
    </w:p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20"/>
        <w:gridCol w:w="1020"/>
        <w:gridCol w:w="1020"/>
        <w:gridCol w:w="1020"/>
        <w:gridCol w:w="1020"/>
        <w:gridCol w:w="1020"/>
        <w:gridCol w:w="963"/>
      </w:tblGrid>
      <w:tr w:rsidR="001E17CE" w:rsidRPr="00C57F3A" w:rsidTr="001E17CE">
        <w:tc>
          <w:tcPr>
            <w:tcW w:w="2551" w:type="dxa"/>
            <w:vMerge w:val="restart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7083" w:type="dxa"/>
            <w:gridSpan w:val="7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1E17CE" w:rsidRPr="00C57F3A" w:rsidTr="00B55AF6">
        <w:tc>
          <w:tcPr>
            <w:tcW w:w="2551" w:type="dxa"/>
            <w:vMerge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63" w:type="dxa"/>
            <w:gridSpan w:val="6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1E17CE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1616,0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20" w:type="dxa"/>
          </w:tcPr>
          <w:p w:rsidR="001E17CE" w:rsidRPr="00C57F3A" w:rsidRDefault="00E65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1020" w:type="dxa"/>
          </w:tcPr>
          <w:p w:rsidR="001E17CE" w:rsidRPr="00C57F3A" w:rsidRDefault="00E65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963" w:type="dxa"/>
          </w:tcPr>
          <w:p w:rsidR="001E17CE" w:rsidRPr="00C57F3A" w:rsidRDefault="00E65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20" w:type="dxa"/>
          </w:tcPr>
          <w:p w:rsidR="001E17CE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1616,0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20" w:type="dxa"/>
          </w:tcPr>
          <w:p w:rsidR="001E17CE" w:rsidRPr="00C57F3A" w:rsidRDefault="00E65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1020" w:type="dxa"/>
          </w:tcPr>
          <w:p w:rsidR="001E17CE" w:rsidRPr="00C57F3A" w:rsidRDefault="00E65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963" w:type="dxa"/>
          </w:tcPr>
          <w:p w:rsidR="001E17CE" w:rsidRPr="00C57F3A" w:rsidRDefault="00E65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8671" w:type="dxa"/>
            <w:gridSpan w:val="7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8671" w:type="dxa"/>
            <w:gridSpan w:val="7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8671" w:type="dxa"/>
            <w:gridSpan w:val="7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20" w:type="dxa"/>
          </w:tcPr>
          <w:p w:rsidR="001E17CE" w:rsidRPr="00C57F3A" w:rsidRDefault="00F93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1616,0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20" w:type="dxa"/>
          </w:tcPr>
          <w:p w:rsidR="001E17CE" w:rsidRPr="00C57F3A" w:rsidRDefault="009756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1020" w:type="dxa"/>
          </w:tcPr>
          <w:p w:rsidR="001E17CE" w:rsidRPr="00C57F3A" w:rsidRDefault="009756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</w:t>
            </w:r>
          </w:p>
        </w:tc>
        <w:tc>
          <w:tcPr>
            <w:tcW w:w="963" w:type="dxa"/>
          </w:tcPr>
          <w:p w:rsidR="001E17CE" w:rsidRPr="00C57F3A" w:rsidRDefault="009756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7CE" w:rsidRPr="00C57F3A" w:rsidTr="001E17CE">
        <w:tc>
          <w:tcPr>
            <w:tcW w:w="2551" w:type="dxa"/>
          </w:tcPr>
          <w:p w:rsidR="001E17CE" w:rsidRPr="00C57F3A" w:rsidRDefault="001E17CE">
            <w:pPr>
              <w:pStyle w:val="ConsPlusNormal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1E17CE" w:rsidRPr="00C57F3A" w:rsidRDefault="001E1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F3A" w:rsidRPr="00C57F3A" w:rsidRDefault="00C57F3A">
      <w:pPr>
        <w:pStyle w:val="ConsPlusNormal"/>
        <w:jc w:val="both"/>
        <w:rPr>
          <w:rFonts w:ascii="Times New Roman" w:hAnsi="Times New Roman" w:cs="Times New Roman"/>
        </w:rPr>
      </w:pPr>
    </w:p>
    <w:p w:rsidR="00C57F3A" w:rsidRPr="00DB054C" w:rsidRDefault="00C57F3A" w:rsidP="00DB054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11. Методика оценки эффективности государственной программы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программы </w:t>
      </w:r>
      <w:r w:rsidRPr="00DB054C">
        <w:rPr>
          <w:rFonts w:ascii="Times New Roman" w:hAnsi="Times New Roman" w:cs="Times New Roman"/>
          <w:sz w:val="28"/>
          <w:szCs w:val="28"/>
        </w:rPr>
        <w:lastRenderedPageBreak/>
        <w:t>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- степени выполнения запланированных мероприятий;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за счет средств местного бюджета;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- степени эффективности использования средств местного бюджета;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- степени достижения целевого показателя (индикатора) муниципальной программы.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Порядок проведения оценки эффективности реализации муниципальной программы включает: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муниципальной программы;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муниципальной программы.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муниципальной программы определяются: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3) оценка степени достижения целевого показателя (индикатора) муниципальной программы.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где: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>,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где: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</w:t>
      </w:r>
      <w:r w:rsidRPr="00DB054C">
        <w:rPr>
          <w:rFonts w:ascii="Times New Roman" w:hAnsi="Times New Roman" w:cs="Times New Roman"/>
          <w:sz w:val="28"/>
          <w:szCs w:val="28"/>
        </w:rPr>
        <w:lastRenderedPageBreak/>
        <w:t>средств местного бюджета;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программы.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(индикаторов) муниципальной программы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СДцп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66925" cy="4616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где: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СДцп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ЗПф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ЗПфi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ЗПпi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программы.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= 0,5 x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СДцп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+ 0,3 x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+ 0,2 x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>,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где: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СДцп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>) составляет не менее 0,90.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>) составляет не менее 0,80.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>) составляет не менее 0,70.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lastRenderedPageBreak/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Оценка степени эффективности использования средств местного бюджета Эмб рассчитывается по формуле: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 xml:space="preserve">Эмб =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СДцп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>,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где: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Эмб - эффективность использования средств местного бюджета;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СДцп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54C">
        <w:rPr>
          <w:rFonts w:ascii="Times New Roman" w:hAnsi="Times New Roman" w:cs="Times New Roman"/>
          <w:sz w:val="28"/>
          <w:szCs w:val="28"/>
        </w:rPr>
        <w:t>Удельный вес рабочих мест, на которых проведена специальная оценка условий труда, в общем количестве рабочих мест: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УВрм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РМпоот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РМин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x 100%</w:t>
      </w:r>
    </w:p>
    <w:p w:rsidR="00C57F3A" w:rsidRPr="00DB054C" w:rsidRDefault="00C57F3A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УВрм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удельный вес рабочих мест, на которых проведена специальная оценка условий труда, в общем количестве рабочих мест;</w:t>
      </w:r>
    </w:p>
    <w:p w:rsidR="00C57F3A" w:rsidRPr="00DB054C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РМпоот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рабочие места, на которых проведена специальная оценка условий труда в 2018 году;</w:t>
      </w:r>
    </w:p>
    <w:p w:rsidR="00C57F3A" w:rsidRDefault="00C57F3A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54C">
        <w:rPr>
          <w:rFonts w:ascii="Times New Roman" w:hAnsi="Times New Roman" w:cs="Times New Roman"/>
          <w:sz w:val="28"/>
          <w:szCs w:val="28"/>
        </w:rPr>
        <w:t>РМин</w:t>
      </w:r>
      <w:proofErr w:type="spellEnd"/>
      <w:r w:rsidRPr="00DB054C">
        <w:rPr>
          <w:rFonts w:ascii="Times New Roman" w:hAnsi="Times New Roman" w:cs="Times New Roman"/>
          <w:sz w:val="28"/>
          <w:szCs w:val="28"/>
        </w:rPr>
        <w:t xml:space="preserve"> - рабочие места, имеющиеся в наличии.</w:t>
      </w:r>
    </w:p>
    <w:p w:rsidR="00F939F8" w:rsidRPr="00DB054C" w:rsidRDefault="00F939F8" w:rsidP="00DB0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8C3" w:rsidRDefault="006768C3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8C3" w:rsidRDefault="006768C3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3FD" w:rsidRDefault="009B33FD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8C3" w:rsidRPr="00DB054C" w:rsidRDefault="006768C3" w:rsidP="00DB0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lastRenderedPageBreak/>
        <w:t>Готовил: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 xml:space="preserve">Начальник отдела по труду и 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>социально-экономическим вопросам</w:t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  <w:t>Е.А. Курганская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>«___» _____________2022 г.</w:t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  <w:t xml:space="preserve"> 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 xml:space="preserve">Начальник 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>финансового отдела</w:t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  <w:t>М.В. Логунова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>«___» _____________2022 г.</w:t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>Начальник юридического отдела</w:t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</w:r>
      <w:r w:rsidRPr="0008402C">
        <w:rPr>
          <w:rFonts w:ascii="Times New Roman" w:eastAsiaTheme="minorEastAsia" w:hAnsi="Times New Roman" w:cstheme="minorBidi"/>
          <w:sz w:val="28"/>
          <w:szCs w:val="28"/>
        </w:rPr>
        <w:tab/>
        <w:t>С.С. Пирогов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>«___» _____________2022 г.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08402C" w:rsidRPr="00AA0A16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840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муниципальной службы </w:t>
      </w:r>
    </w:p>
    <w:p w:rsidR="0008402C" w:rsidRPr="0008402C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840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организационно-контрольной работы </w:t>
      </w:r>
      <w:r w:rsidRPr="0008402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8402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8402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   М.А. Солдатова</w:t>
      </w:r>
    </w:p>
    <w:p w:rsidR="0008402C" w:rsidRPr="0008402C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8402C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2022 г.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08402C" w:rsidRPr="0008402C" w:rsidRDefault="00EB527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Н</w:t>
      </w:r>
      <w:r w:rsidR="0008402C" w:rsidRPr="0008402C">
        <w:rPr>
          <w:rFonts w:ascii="Times New Roman" w:eastAsiaTheme="minorEastAsia" w:hAnsi="Times New Roman" w:cstheme="minorBidi"/>
          <w:sz w:val="28"/>
          <w:szCs w:val="28"/>
        </w:rPr>
        <w:t xml:space="preserve">ачальник 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 xml:space="preserve">информационного отдела                                                         </w:t>
      </w:r>
      <w:r w:rsidR="00EB527C">
        <w:rPr>
          <w:rFonts w:ascii="Times New Roman" w:eastAsiaTheme="minorEastAsia" w:hAnsi="Times New Roman" w:cstheme="minorBidi"/>
          <w:sz w:val="28"/>
          <w:szCs w:val="28"/>
        </w:rPr>
        <w:t xml:space="preserve">С.В. </w:t>
      </w:r>
      <w:proofErr w:type="spellStart"/>
      <w:r w:rsidR="00EB527C">
        <w:rPr>
          <w:rFonts w:ascii="Times New Roman" w:eastAsiaTheme="minorEastAsia" w:hAnsi="Times New Roman" w:cstheme="minorBidi"/>
          <w:sz w:val="28"/>
          <w:szCs w:val="28"/>
        </w:rPr>
        <w:t>Хроменко</w:t>
      </w:r>
      <w:proofErr w:type="spellEnd"/>
      <w:r w:rsidRPr="0008402C"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08402C">
        <w:rPr>
          <w:rFonts w:ascii="Times New Roman" w:eastAsiaTheme="minorEastAsia" w:hAnsi="Times New Roman" w:cstheme="minorBidi"/>
          <w:sz w:val="28"/>
          <w:szCs w:val="28"/>
        </w:rPr>
        <w:t>«___» _____________2022 г.</w:t>
      </w:r>
    </w:p>
    <w:p w:rsidR="0008402C" w:rsidRPr="0008402C" w:rsidRDefault="0008402C" w:rsidP="0008402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08402C" w:rsidRPr="0008402C" w:rsidTr="00B55AF6">
        <w:tc>
          <w:tcPr>
            <w:tcW w:w="4785" w:type="dxa"/>
          </w:tcPr>
          <w:p w:rsidR="0008402C" w:rsidRPr="0008402C" w:rsidRDefault="0008402C" w:rsidP="0008402C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08402C" w:rsidRPr="0008402C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8402C">
        <w:rPr>
          <w:rFonts w:ascii="Times New Roman" w:eastAsia="Times New Roman" w:hAnsi="Times New Roman"/>
          <w:sz w:val="27"/>
          <w:szCs w:val="27"/>
        </w:rPr>
        <w:t>СОГЛАСОВАНО:</w:t>
      </w:r>
    </w:p>
    <w:p w:rsidR="0008402C" w:rsidRPr="0008402C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402C">
        <w:rPr>
          <w:rFonts w:ascii="Times New Roman" w:eastAsia="Times New Roman" w:hAnsi="Times New Roman"/>
          <w:sz w:val="28"/>
          <w:szCs w:val="28"/>
        </w:rPr>
        <w:t xml:space="preserve">Исполняющий обязанности </w:t>
      </w:r>
    </w:p>
    <w:p w:rsidR="0008402C" w:rsidRPr="0008402C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402C">
        <w:rPr>
          <w:rFonts w:ascii="Times New Roman" w:eastAsia="Times New Roman" w:hAnsi="Times New Roman"/>
          <w:sz w:val="28"/>
          <w:szCs w:val="28"/>
        </w:rPr>
        <w:t xml:space="preserve">заместителя главы администрации </w:t>
      </w:r>
    </w:p>
    <w:p w:rsidR="0008402C" w:rsidRPr="0008402C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402C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08402C" w:rsidRPr="0008402C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402C">
        <w:rPr>
          <w:rFonts w:ascii="Times New Roman" w:eastAsia="Times New Roman" w:hAnsi="Times New Roman"/>
          <w:sz w:val="28"/>
          <w:szCs w:val="28"/>
        </w:rPr>
        <w:t>_______________М.Ю. Овсеенко</w:t>
      </w:r>
    </w:p>
    <w:p w:rsidR="0008402C" w:rsidRPr="0008402C" w:rsidRDefault="0008402C" w:rsidP="000840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8402C">
        <w:rPr>
          <w:rFonts w:ascii="Times New Roman" w:eastAsia="Times New Roman" w:hAnsi="Times New Roman"/>
          <w:sz w:val="28"/>
          <w:szCs w:val="28"/>
        </w:rPr>
        <w:t>«__</w:t>
      </w:r>
      <w:proofErr w:type="gramStart"/>
      <w:r w:rsidRPr="0008402C"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 w:rsidRPr="0008402C">
        <w:rPr>
          <w:rFonts w:ascii="Times New Roman" w:eastAsia="Times New Roman" w:hAnsi="Times New Roman"/>
          <w:sz w:val="28"/>
          <w:szCs w:val="28"/>
        </w:rPr>
        <w:t>____________2022 г.</w:t>
      </w:r>
    </w:p>
    <w:p w:rsidR="0008402C" w:rsidRPr="00C57F3A" w:rsidRDefault="0008402C">
      <w:pPr>
        <w:rPr>
          <w:rFonts w:ascii="Times New Roman" w:hAnsi="Times New Roman"/>
        </w:rPr>
      </w:pPr>
    </w:p>
    <w:sectPr w:rsidR="0008402C" w:rsidRPr="00C57F3A" w:rsidSect="001448DA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61747"/>
    <w:multiLevelType w:val="multilevel"/>
    <w:tmpl w:val="89B6AF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3A"/>
    <w:rsid w:val="00016E07"/>
    <w:rsid w:val="0008402C"/>
    <w:rsid w:val="000B15E5"/>
    <w:rsid w:val="000C6652"/>
    <w:rsid w:val="001448DA"/>
    <w:rsid w:val="00157473"/>
    <w:rsid w:val="001E17CE"/>
    <w:rsid w:val="002029C3"/>
    <w:rsid w:val="00224036"/>
    <w:rsid w:val="0024578C"/>
    <w:rsid w:val="00307244"/>
    <w:rsid w:val="003258DC"/>
    <w:rsid w:val="0038327C"/>
    <w:rsid w:val="004235F8"/>
    <w:rsid w:val="00464B93"/>
    <w:rsid w:val="00482A86"/>
    <w:rsid w:val="00537469"/>
    <w:rsid w:val="00556406"/>
    <w:rsid w:val="00557DD9"/>
    <w:rsid w:val="005679EE"/>
    <w:rsid w:val="005B5C95"/>
    <w:rsid w:val="005F6063"/>
    <w:rsid w:val="0062175D"/>
    <w:rsid w:val="006675A9"/>
    <w:rsid w:val="006768C3"/>
    <w:rsid w:val="006A0DA6"/>
    <w:rsid w:val="00700813"/>
    <w:rsid w:val="007724D0"/>
    <w:rsid w:val="0077376F"/>
    <w:rsid w:val="00824B45"/>
    <w:rsid w:val="00833037"/>
    <w:rsid w:val="00837605"/>
    <w:rsid w:val="008807EA"/>
    <w:rsid w:val="008837D7"/>
    <w:rsid w:val="008B4142"/>
    <w:rsid w:val="009029AE"/>
    <w:rsid w:val="00915136"/>
    <w:rsid w:val="009659DF"/>
    <w:rsid w:val="00975696"/>
    <w:rsid w:val="009B33FD"/>
    <w:rsid w:val="009D5409"/>
    <w:rsid w:val="009F4E6A"/>
    <w:rsid w:val="00AA0A16"/>
    <w:rsid w:val="00B55AF6"/>
    <w:rsid w:val="00B96EA4"/>
    <w:rsid w:val="00BB48F2"/>
    <w:rsid w:val="00BF7A02"/>
    <w:rsid w:val="00C173F6"/>
    <w:rsid w:val="00C57F3A"/>
    <w:rsid w:val="00CB76ED"/>
    <w:rsid w:val="00CD287F"/>
    <w:rsid w:val="00DB054C"/>
    <w:rsid w:val="00E156E1"/>
    <w:rsid w:val="00E21063"/>
    <w:rsid w:val="00E5553E"/>
    <w:rsid w:val="00E65D0A"/>
    <w:rsid w:val="00EB527C"/>
    <w:rsid w:val="00EC2B8F"/>
    <w:rsid w:val="00EE2B4C"/>
    <w:rsid w:val="00EE2CE6"/>
    <w:rsid w:val="00EE4AF6"/>
    <w:rsid w:val="00F51862"/>
    <w:rsid w:val="00F939F8"/>
    <w:rsid w:val="00F978FD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A349"/>
  <w15:chartTrackingRefBased/>
  <w15:docId w15:val="{FC007995-5507-4959-BFFA-EBAE80CA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3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57F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57F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F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C17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7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30F94328E9CF79FD787EE92E9EF3D57868C04DEE3283D77D9194E5EC5D6464AE166890BFAEFD2BDED1577xEw8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536A-021C-434E-9FEA-1DFA0A59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19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Trud4</cp:lastModifiedBy>
  <cp:revision>58</cp:revision>
  <cp:lastPrinted>2022-10-14T05:04:00Z</cp:lastPrinted>
  <dcterms:created xsi:type="dcterms:W3CDTF">2022-10-06T23:48:00Z</dcterms:created>
  <dcterms:modified xsi:type="dcterms:W3CDTF">2022-10-20T00:59:00Z</dcterms:modified>
</cp:coreProperties>
</file>