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4A" w:rsidRPr="00F66D81" w:rsidRDefault="00A94A83" w:rsidP="00F66D81">
      <w:pPr>
        <w:ind w:left="4679" w:firstLine="708"/>
        <w:rPr>
          <w:sz w:val="28"/>
          <w:szCs w:val="28"/>
        </w:rPr>
      </w:pPr>
      <w:r w:rsidRPr="00F66D81">
        <w:rPr>
          <w:sz w:val="28"/>
          <w:szCs w:val="28"/>
        </w:rPr>
        <w:t>УТВЕРЖДЕНЫ</w:t>
      </w:r>
    </w:p>
    <w:p w:rsidR="0044474A" w:rsidRPr="00F66D81" w:rsidRDefault="0044474A" w:rsidP="00F66D81">
      <w:pPr>
        <w:ind w:left="5387" w:right="-2"/>
        <w:rPr>
          <w:sz w:val="28"/>
          <w:szCs w:val="28"/>
        </w:rPr>
      </w:pPr>
      <w:r w:rsidRPr="00F66D81">
        <w:rPr>
          <w:sz w:val="28"/>
          <w:szCs w:val="28"/>
        </w:rPr>
        <w:t>постановлением администрации</w:t>
      </w:r>
    </w:p>
    <w:p w:rsidR="0044474A" w:rsidRPr="00F66D81" w:rsidRDefault="0044474A" w:rsidP="00F66D81">
      <w:pPr>
        <w:ind w:left="4679" w:firstLine="708"/>
        <w:rPr>
          <w:sz w:val="28"/>
          <w:szCs w:val="28"/>
        </w:rPr>
      </w:pPr>
      <w:r w:rsidRPr="00F66D81">
        <w:rPr>
          <w:sz w:val="28"/>
          <w:szCs w:val="28"/>
        </w:rPr>
        <w:t>муниципального района</w:t>
      </w:r>
    </w:p>
    <w:p w:rsidR="0044474A" w:rsidRDefault="0044474A" w:rsidP="0078517C">
      <w:pPr>
        <w:ind w:left="4679" w:right="-994" w:firstLine="708"/>
        <w:rPr>
          <w:sz w:val="28"/>
          <w:szCs w:val="28"/>
        </w:rPr>
      </w:pPr>
      <w:r w:rsidRPr="00F66D81">
        <w:rPr>
          <w:sz w:val="28"/>
          <w:szCs w:val="28"/>
        </w:rPr>
        <w:t xml:space="preserve">от </w:t>
      </w:r>
      <w:r w:rsidR="0078517C">
        <w:rPr>
          <w:sz w:val="28"/>
          <w:szCs w:val="28"/>
        </w:rPr>
        <w:t xml:space="preserve">02.08.2017 </w:t>
      </w:r>
      <w:r w:rsidRPr="00F66D81">
        <w:rPr>
          <w:sz w:val="28"/>
          <w:szCs w:val="28"/>
        </w:rPr>
        <w:t xml:space="preserve">№ </w:t>
      </w:r>
      <w:r w:rsidR="00BF3406">
        <w:rPr>
          <w:sz w:val="28"/>
          <w:szCs w:val="28"/>
        </w:rPr>
        <w:t>699</w:t>
      </w:r>
    </w:p>
    <w:p w:rsidR="0078517C" w:rsidRPr="00F66D81" w:rsidRDefault="0078517C" w:rsidP="0078517C">
      <w:pPr>
        <w:ind w:left="4679" w:right="-994" w:firstLine="708"/>
        <w:rPr>
          <w:sz w:val="28"/>
          <w:szCs w:val="28"/>
        </w:rPr>
      </w:pPr>
      <w:bookmarkStart w:id="0" w:name="_GoBack"/>
      <w:bookmarkEnd w:id="0"/>
    </w:p>
    <w:p w:rsidR="0044474A" w:rsidRPr="00F66D81" w:rsidRDefault="0044474A" w:rsidP="00F66D81">
      <w:pPr>
        <w:jc w:val="both"/>
        <w:rPr>
          <w:sz w:val="28"/>
          <w:szCs w:val="28"/>
        </w:rPr>
      </w:pPr>
    </w:p>
    <w:p w:rsidR="0044474A" w:rsidRPr="00F66D81" w:rsidRDefault="0044474A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</w:rPr>
        <w:t>П</w:t>
      </w:r>
      <w:r w:rsidR="00C03C0B" w:rsidRPr="00F66D81">
        <w:rPr>
          <w:sz w:val="28"/>
          <w:szCs w:val="28"/>
        </w:rPr>
        <w:t>равила</w:t>
      </w:r>
    </w:p>
    <w:p w:rsidR="00C03C0B" w:rsidRPr="00F66D81" w:rsidRDefault="00C03C0B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</w:rPr>
        <w:t xml:space="preserve">использования водных объектов общего пользования, </w:t>
      </w:r>
    </w:p>
    <w:p w:rsidR="00C03C0B" w:rsidRPr="00F66D81" w:rsidRDefault="00C03C0B" w:rsidP="00F66D81">
      <w:pPr>
        <w:jc w:val="center"/>
        <w:rPr>
          <w:sz w:val="28"/>
          <w:szCs w:val="28"/>
        </w:rPr>
      </w:pPr>
      <w:proofErr w:type="gramStart"/>
      <w:r w:rsidRPr="00F66D81">
        <w:rPr>
          <w:sz w:val="28"/>
          <w:szCs w:val="28"/>
        </w:rPr>
        <w:t>расположенных</w:t>
      </w:r>
      <w:proofErr w:type="gramEnd"/>
      <w:r w:rsidRPr="00F66D81">
        <w:rPr>
          <w:sz w:val="28"/>
          <w:szCs w:val="28"/>
        </w:rPr>
        <w:t xml:space="preserve"> на территории муниципального образования «Биробиджанский муниципальный район»,  </w:t>
      </w:r>
    </w:p>
    <w:p w:rsidR="00C03C0B" w:rsidRPr="00F66D81" w:rsidRDefault="00C03C0B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</w:rPr>
        <w:t>для личных и бытовых нужд</w:t>
      </w:r>
    </w:p>
    <w:p w:rsidR="0044474A" w:rsidRPr="00F66D81" w:rsidRDefault="0044474A" w:rsidP="00F66D81">
      <w:pPr>
        <w:rPr>
          <w:sz w:val="28"/>
          <w:szCs w:val="28"/>
        </w:rPr>
      </w:pPr>
    </w:p>
    <w:p w:rsidR="0044474A" w:rsidRPr="00F66D81" w:rsidRDefault="0044474A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  <w:lang w:val="en-US"/>
        </w:rPr>
        <w:t>I</w:t>
      </w:r>
      <w:r w:rsidRPr="00F66D81">
        <w:rPr>
          <w:sz w:val="28"/>
          <w:szCs w:val="28"/>
        </w:rPr>
        <w:t>. Общие положения</w:t>
      </w:r>
    </w:p>
    <w:p w:rsidR="00867E07" w:rsidRPr="00F66D81" w:rsidRDefault="00867E07" w:rsidP="00F66D81">
      <w:pPr>
        <w:jc w:val="both"/>
        <w:rPr>
          <w:sz w:val="28"/>
          <w:szCs w:val="28"/>
        </w:rPr>
      </w:pP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1.1. </w:t>
      </w:r>
      <w:proofErr w:type="gramStart"/>
      <w:r w:rsidRPr="00F66D81">
        <w:rPr>
          <w:sz w:val="28"/>
          <w:szCs w:val="28"/>
        </w:rPr>
        <w:t>Настоящие Правила разработаны в соответствии со ст.ст. 6, 27 Водного кодекса Российской Федерации, ст. 15 Федерального закона от 06.10.2003 №</w:t>
      </w:r>
      <w:r w:rsidR="008D03DC" w:rsidRPr="00F66D81">
        <w:rPr>
          <w:sz w:val="28"/>
          <w:szCs w:val="28"/>
        </w:rPr>
        <w:t xml:space="preserve"> </w:t>
      </w:r>
      <w:r w:rsidRPr="00F66D81">
        <w:rPr>
          <w:sz w:val="28"/>
          <w:szCs w:val="28"/>
        </w:rPr>
        <w:t>131-</w:t>
      </w:r>
      <w:r w:rsidR="00FB78E7" w:rsidRPr="00F66D81">
        <w:rPr>
          <w:sz w:val="28"/>
          <w:szCs w:val="28"/>
        </w:rPr>
        <w:t xml:space="preserve"> </w:t>
      </w:r>
      <w:r w:rsidRPr="00F66D81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и устанавливают порядок использования поверхностных водных объектов общего пользования для личных и бытовых нужд на территории муниципального образования </w:t>
      </w:r>
      <w:r w:rsidR="006D1998" w:rsidRPr="00F66D81">
        <w:rPr>
          <w:sz w:val="28"/>
          <w:szCs w:val="28"/>
        </w:rPr>
        <w:t>«Биробиджанский муниципальный район» (далее муниципальный район).</w:t>
      </w:r>
      <w:proofErr w:type="gramEnd"/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1.2. Настоящие Правила определяют требования, предъявляемые к забору (изъятию) воды для личных и бытовых нужд, купанию людей, отдыху, туризму, спорту,</w:t>
      </w:r>
      <w:r w:rsidR="00BE7579">
        <w:rPr>
          <w:sz w:val="28"/>
          <w:szCs w:val="28"/>
        </w:rPr>
        <w:t xml:space="preserve"> </w:t>
      </w:r>
      <w:r w:rsidRPr="00F66D81">
        <w:rPr>
          <w:sz w:val="28"/>
          <w:szCs w:val="28"/>
        </w:rPr>
        <w:t>водопою животных и обязательны для населения и организаций любой формы собственности на территории муниципального район</w:t>
      </w:r>
      <w:r w:rsidR="006D1998" w:rsidRPr="00F66D81">
        <w:rPr>
          <w:sz w:val="28"/>
          <w:szCs w:val="28"/>
        </w:rPr>
        <w:t>а</w:t>
      </w:r>
      <w:r w:rsidRPr="00F66D81">
        <w:rPr>
          <w:sz w:val="28"/>
          <w:szCs w:val="28"/>
        </w:rPr>
        <w:t>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1.3. Использование водных объектов общего пользования для личных и бытовых нужд общедоступно и осуществляется бесплатно</w:t>
      </w:r>
      <w:r w:rsidR="00BB047B">
        <w:rPr>
          <w:sz w:val="28"/>
          <w:szCs w:val="28"/>
        </w:rPr>
        <w:t>, если иное не предусмотрено действующим законодательством</w:t>
      </w:r>
      <w:r w:rsidRPr="00F66D81">
        <w:rPr>
          <w:sz w:val="28"/>
          <w:szCs w:val="28"/>
        </w:rPr>
        <w:t xml:space="preserve">. 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1.4. Полоса земли вдоль береговой линии водного объекта общего пользования (береговая полоса), ширина которой установлена Водным кодексом Российской Федерации, предназначается для общего пользования.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 числе для причаливания плавучих средств.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1.5. Юридические лица, физические лица или индивидуальные предприниматели при использовании водных объектов общего пользования должны соблюдать режим использования </w:t>
      </w:r>
      <w:proofErr w:type="spellStart"/>
      <w:r w:rsidRPr="00F66D81">
        <w:rPr>
          <w:sz w:val="28"/>
          <w:szCs w:val="28"/>
        </w:rPr>
        <w:t>водоохранных</w:t>
      </w:r>
      <w:proofErr w:type="spellEnd"/>
      <w:r w:rsidRPr="00F66D81">
        <w:rPr>
          <w:sz w:val="28"/>
          <w:szCs w:val="28"/>
        </w:rPr>
        <w:t xml:space="preserve"> зон и прибрежных защитных полос водных объектов, ширина которых в зависимости от их протяженности установлена Водным кодексом Российской Федерации.</w:t>
      </w:r>
    </w:p>
    <w:p w:rsidR="00707C2A" w:rsidRPr="00F66D81" w:rsidRDefault="00707C2A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1.5.1. </w:t>
      </w:r>
      <w:r w:rsidR="00867E07" w:rsidRPr="00F66D81">
        <w:rPr>
          <w:sz w:val="28"/>
          <w:szCs w:val="28"/>
        </w:rPr>
        <w:t xml:space="preserve">В границах </w:t>
      </w:r>
      <w:proofErr w:type="spellStart"/>
      <w:r w:rsidR="00867E07" w:rsidRPr="00F66D81">
        <w:rPr>
          <w:sz w:val="28"/>
          <w:szCs w:val="28"/>
        </w:rPr>
        <w:t>водоохранных</w:t>
      </w:r>
      <w:proofErr w:type="spellEnd"/>
      <w:r w:rsidR="00867E07" w:rsidRPr="00F66D81">
        <w:rPr>
          <w:sz w:val="28"/>
          <w:szCs w:val="28"/>
        </w:rPr>
        <w:t xml:space="preserve"> зон запрещаются:</w:t>
      </w:r>
    </w:p>
    <w:p w:rsidR="00707C2A" w:rsidRPr="00F66D81" w:rsidRDefault="00FD3EA5" w:rsidP="00F66D81">
      <w:pPr>
        <w:ind w:firstLine="709"/>
        <w:jc w:val="both"/>
        <w:rPr>
          <w:sz w:val="28"/>
          <w:szCs w:val="28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использование сточных вод в целях регулирования плодородия почв;</w:t>
      </w:r>
    </w:p>
    <w:p w:rsidR="00707C2A" w:rsidRPr="00F66D81" w:rsidRDefault="00FD3EA5" w:rsidP="00F66D81">
      <w:pPr>
        <w:ind w:firstLine="709"/>
        <w:jc w:val="both"/>
        <w:rPr>
          <w:sz w:val="28"/>
          <w:szCs w:val="28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осуществление авиационных мер по борьбе с вредными организмами;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размещение автозаправочных станций, складов горюче-смазочных материалов,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 xml:space="preserve">размещение специализированных хранилищ пестицидов и </w:t>
      </w:r>
      <w:proofErr w:type="spellStart"/>
      <w:r w:rsidR="00707C2A" w:rsidRPr="00F66D81">
        <w:rPr>
          <w:rFonts w:eastAsiaTheme="minorHAnsi"/>
          <w:sz w:val="28"/>
          <w:szCs w:val="28"/>
          <w:lang w:eastAsia="en-US"/>
        </w:rPr>
        <w:t>агрохимикатов</w:t>
      </w:r>
      <w:proofErr w:type="spellEnd"/>
      <w:r w:rsidR="00707C2A" w:rsidRPr="00F66D81">
        <w:rPr>
          <w:rFonts w:eastAsiaTheme="minorHAnsi"/>
          <w:sz w:val="28"/>
          <w:szCs w:val="28"/>
          <w:lang w:eastAsia="en-US"/>
        </w:rPr>
        <w:t xml:space="preserve">, применение пестицидов и </w:t>
      </w:r>
      <w:proofErr w:type="spellStart"/>
      <w:r w:rsidR="00707C2A" w:rsidRPr="00F66D81">
        <w:rPr>
          <w:rFonts w:eastAsiaTheme="minorHAnsi"/>
          <w:sz w:val="28"/>
          <w:szCs w:val="28"/>
          <w:lang w:eastAsia="en-US"/>
        </w:rPr>
        <w:t>агрохимикатов</w:t>
      </w:r>
      <w:proofErr w:type="spellEnd"/>
      <w:r w:rsidR="00707C2A" w:rsidRPr="00F66D81">
        <w:rPr>
          <w:rFonts w:eastAsiaTheme="minorHAnsi"/>
          <w:sz w:val="28"/>
          <w:szCs w:val="28"/>
          <w:lang w:eastAsia="en-US"/>
        </w:rPr>
        <w:t>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сброс</w:t>
      </w:r>
      <w:r w:rsidR="00F77489">
        <w:rPr>
          <w:rFonts w:eastAsiaTheme="minorHAnsi"/>
          <w:sz w:val="28"/>
          <w:szCs w:val="28"/>
          <w:lang w:eastAsia="en-US"/>
        </w:rPr>
        <w:t xml:space="preserve"> сточных, в том числе дренажных</w:t>
      </w:r>
      <w:r w:rsidR="00707C2A" w:rsidRPr="00F66D81">
        <w:rPr>
          <w:rFonts w:eastAsiaTheme="minorHAnsi"/>
          <w:sz w:val="28"/>
          <w:szCs w:val="28"/>
          <w:lang w:eastAsia="en-US"/>
        </w:rPr>
        <w:t xml:space="preserve"> вод;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 xml:space="preserve"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</w:t>
      </w:r>
      <w:hyperlink r:id="rId7" w:history="1">
        <w:r w:rsidR="00707C2A" w:rsidRPr="00F66D81">
          <w:rPr>
            <w:rFonts w:eastAsiaTheme="minorHAnsi"/>
            <w:sz w:val="28"/>
            <w:szCs w:val="28"/>
            <w:lang w:eastAsia="en-US"/>
          </w:rPr>
          <w:t>статьей 19.1</w:t>
        </w:r>
      </w:hyperlink>
      <w:r w:rsidR="00707C2A" w:rsidRPr="00F66D81">
        <w:rPr>
          <w:rFonts w:eastAsiaTheme="minorHAnsi"/>
          <w:sz w:val="28"/>
          <w:szCs w:val="28"/>
          <w:lang w:eastAsia="en-US"/>
        </w:rPr>
        <w:t xml:space="preserve"> Закона Российской Федерации от 21</w:t>
      </w:r>
      <w:proofErr w:type="gramEnd"/>
      <w:r w:rsidR="00707C2A" w:rsidRPr="00F66D81">
        <w:rPr>
          <w:rFonts w:eastAsiaTheme="minorHAnsi"/>
          <w:sz w:val="28"/>
          <w:szCs w:val="28"/>
          <w:lang w:eastAsia="en-US"/>
        </w:rPr>
        <w:t xml:space="preserve"> февраля 1992 года                    № 2395-1 «О недрах».</w:t>
      </w:r>
    </w:p>
    <w:p w:rsidR="00707C2A" w:rsidRPr="00F66D81" w:rsidRDefault="00707C2A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1.5.2. В границах </w:t>
      </w:r>
      <w:proofErr w:type="spellStart"/>
      <w:r w:rsidRPr="00F66D81">
        <w:rPr>
          <w:rFonts w:eastAsiaTheme="minorHAnsi"/>
          <w:sz w:val="28"/>
          <w:szCs w:val="28"/>
          <w:lang w:eastAsia="en-US"/>
        </w:rPr>
        <w:t>водоохранных</w:t>
      </w:r>
      <w:proofErr w:type="spellEnd"/>
      <w:r w:rsidRPr="00F66D81">
        <w:rPr>
          <w:rFonts w:eastAsiaTheme="minorHAnsi"/>
          <w:sz w:val="28"/>
          <w:szCs w:val="28"/>
          <w:lang w:eastAsia="en-US"/>
        </w:rPr>
        <w:t xml:space="preserve">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охраны окружающей среды. Выбор типа сооружения, обеспечивающего охрану водного объекта от загрязнения, засорения, заиления и истощения вод,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веществ, иных веществ и микроорганизмов. </w:t>
      </w:r>
      <w:r w:rsidR="00F77489">
        <w:rPr>
          <w:rFonts w:eastAsiaTheme="minorHAnsi"/>
          <w:sz w:val="28"/>
          <w:szCs w:val="28"/>
          <w:lang w:eastAsia="en-US"/>
        </w:rPr>
        <w:t>П</w:t>
      </w:r>
      <w:r w:rsidRPr="00F66D81">
        <w:rPr>
          <w:rFonts w:eastAsiaTheme="minorHAnsi"/>
          <w:sz w:val="28"/>
          <w:szCs w:val="28"/>
          <w:lang w:eastAsia="en-US"/>
        </w:rPr>
        <w:t>од сооружениями, обеспечивающими охрану водных объектов от загрязнения, засорения, заиления и истощения вод, понимаются: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17"/>
      <w:bookmarkEnd w:id="1"/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централизованные системы водоотведения (канализации), централизованные ливневые системы водоотведения;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сооружения и системы для отведения (сброса) сточных вод в централизованные системы водоотведения (в том числе дождевых, талых, инфильтрационных, поливомоечных и дренажных вод), если они предназначены для приема таких вод;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локальные очистные сооружения для очистки сточных вод (в том числе дождевых, талых, инфильтрационных, поливомоечных и дренажных вод), обеспечивающие их очистку исходя из нормативов, установленных в соответствии с требованиями законодательства в области охраны окружающей среды;</w:t>
      </w:r>
    </w:p>
    <w:p w:rsidR="00707C2A" w:rsidRPr="00F66D81" w:rsidRDefault="00FD3EA5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707C2A" w:rsidRPr="00F66D81">
        <w:rPr>
          <w:rFonts w:eastAsiaTheme="minorHAnsi"/>
          <w:sz w:val="28"/>
          <w:szCs w:val="28"/>
          <w:lang w:eastAsia="en-US"/>
        </w:rPr>
        <w:t>сооружения для сбора отходов производства и потребления, а также сооружения и системы для отведения (сброса) сточных вод (в том числе дождевых, талых, инфильтрационных, поливомоечных и дренажных вод) в приемники, изготовленные из водонепроницаемых материалов.</w:t>
      </w:r>
    </w:p>
    <w:p w:rsidR="00707C2A" w:rsidRPr="00F66D81" w:rsidRDefault="00707C2A" w:rsidP="00F66D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66D81">
        <w:rPr>
          <w:rFonts w:eastAsiaTheme="minorHAnsi"/>
          <w:sz w:val="28"/>
          <w:szCs w:val="28"/>
          <w:lang w:eastAsia="en-US"/>
        </w:rPr>
        <w:t>1</w:t>
      </w:r>
      <w:r w:rsidR="00FD3EA5" w:rsidRPr="00F66D81">
        <w:rPr>
          <w:rFonts w:eastAsiaTheme="minorHAnsi"/>
          <w:sz w:val="28"/>
          <w:szCs w:val="28"/>
          <w:lang w:eastAsia="en-US"/>
        </w:rPr>
        <w:t>.</w:t>
      </w:r>
      <w:r w:rsidRPr="00F66D81">
        <w:rPr>
          <w:rFonts w:eastAsiaTheme="minorHAnsi"/>
          <w:sz w:val="28"/>
          <w:szCs w:val="28"/>
          <w:lang w:eastAsia="en-US"/>
        </w:rPr>
        <w:t>6.</w:t>
      </w:r>
      <w:r w:rsidR="00FD3EA5" w:rsidRPr="00F66D8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F66D81">
        <w:rPr>
          <w:rFonts w:eastAsiaTheme="minorHAnsi"/>
          <w:sz w:val="28"/>
          <w:szCs w:val="28"/>
          <w:lang w:eastAsia="en-US"/>
        </w:rPr>
        <w:t xml:space="preserve">В отношении территорий садоводческих, огороднических или дачных некоммерческих объединений граждан, размещенных в границах </w:t>
      </w:r>
      <w:proofErr w:type="spellStart"/>
      <w:r w:rsidRPr="00F66D81">
        <w:rPr>
          <w:rFonts w:eastAsiaTheme="minorHAnsi"/>
          <w:sz w:val="28"/>
          <w:szCs w:val="28"/>
          <w:lang w:eastAsia="en-US"/>
        </w:rPr>
        <w:t>водоохранных</w:t>
      </w:r>
      <w:proofErr w:type="spellEnd"/>
      <w:r w:rsidRPr="00F66D81">
        <w:rPr>
          <w:rFonts w:eastAsiaTheme="minorHAnsi"/>
          <w:sz w:val="28"/>
          <w:szCs w:val="28"/>
          <w:lang w:eastAsia="en-US"/>
        </w:rPr>
        <w:t xml:space="preserve"> зон и не оборудованных сооружениями для очистки сточных вод, до момента их оборудования такими сооружениями и (или) подключения к системам, указанным в </w:t>
      </w:r>
      <w:r w:rsidR="00F77489">
        <w:rPr>
          <w:rFonts w:eastAsiaTheme="minorHAnsi"/>
          <w:sz w:val="28"/>
          <w:szCs w:val="28"/>
          <w:lang w:eastAsia="en-US"/>
        </w:rPr>
        <w:t xml:space="preserve">абзаце </w:t>
      </w:r>
      <w:hyperlink w:anchor="Par17" w:history="1">
        <w:r w:rsidRPr="00F66D81">
          <w:rPr>
            <w:rFonts w:eastAsiaTheme="minorHAnsi"/>
            <w:sz w:val="28"/>
            <w:szCs w:val="28"/>
            <w:lang w:eastAsia="en-US"/>
          </w:rPr>
          <w:t xml:space="preserve"> 1 </w:t>
        </w:r>
        <w:r w:rsidR="000C47F9">
          <w:rPr>
            <w:rFonts w:eastAsiaTheme="minorHAnsi"/>
            <w:sz w:val="28"/>
            <w:szCs w:val="28"/>
            <w:lang w:eastAsia="en-US"/>
          </w:rPr>
          <w:t>пункта</w:t>
        </w:r>
        <w:r w:rsidR="00FD3EA5" w:rsidRPr="00F66D81">
          <w:rPr>
            <w:rFonts w:eastAsiaTheme="minorHAnsi"/>
            <w:sz w:val="28"/>
            <w:szCs w:val="28"/>
            <w:lang w:eastAsia="en-US"/>
          </w:rPr>
          <w:t xml:space="preserve"> 1.5.2</w:t>
        </w:r>
      </w:hyperlink>
      <w:r w:rsidRPr="00F66D81">
        <w:rPr>
          <w:rFonts w:eastAsiaTheme="minorHAnsi"/>
          <w:sz w:val="28"/>
          <w:szCs w:val="28"/>
          <w:lang w:eastAsia="en-US"/>
        </w:rPr>
        <w:t>, допускается применение приемников, изготовленных из водонепроницаемых материалов, предотвращающих поступление загрязняющих веществ, иных веществ и микроорганизмов в окружающую среду.</w:t>
      </w:r>
      <w:proofErr w:type="gramEnd"/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1.</w:t>
      </w:r>
      <w:r w:rsidR="00FD3EA5" w:rsidRPr="00F66D81">
        <w:rPr>
          <w:sz w:val="28"/>
          <w:szCs w:val="28"/>
        </w:rPr>
        <w:t>7</w:t>
      </w:r>
      <w:r w:rsidRPr="00F66D81">
        <w:rPr>
          <w:sz w:val="28"/>
          <w:szCs w:val="28"/>
        </w:rPr>
        <w:t>. При использовании водных объектов общего пользования, в том числе береговой полосы водного объекта, устанавливаются следующие запреты, определенные СанПиН 2.1.5.980-00 «Гигиенические требования к охране поверхностных вод»: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- мойка автотранспортных средств и других механизмов в водных объектах и на их берегах; 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загрязнение и засорение водоемов и береговой полосы, размещение твердых и жидких бытовых отходов, мусора;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совершение иных действий, угрожающих жизни и здоровью людей и наносящих вред окружающей природной среде.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1.</w:t>
      </w:r>
      <w:r w:rsidR="00FD3EA5" w:rsidRPr="00F66D81">
        <w:rPr>
          <w:sz w:val="28"/>
          <w:szCs w:val="28"/>
        </w:rPr>
        <w:t>8</w:t>
      </w:r>
      <w:r w:rsidR="00BB047B">
        <w:rPr>
          <w:sz w:val="28"/>
          <w:szCs w:val="28"/>
        </w:rPr>
        <w:t xml:space="preserve">. </w:t>
      </w:r>
      <w:proofErr w:type="gramStart"/>
      <w:r w:rsidR="00BB047B">
        <w:rPr>
          <w:sz w:val="28"/>
          <w:szCs w:val="28"/>
        </w:rPr>
        <w:t xml:space="preserve">Юридические и </w:t>
      </w:r>
      <w:r w:rsidRPr="00F66D81">
        <w:rPr>
          <w:sz w:val="28"/>
          <w:szCs w:val="28"/>
        </w:rPr>
        <w:t>физические лица</w:t>
      </w:r>
      <w:r w:rsidR="00BB047B">
        <w:rPr>
          <w:sz w:val="28"/>
          <w:szCs w:val="28"/>
        </w:rPr>
        <w:t>, в том числе</w:t>
      </w:r>
      <w:r w:rsidRPr="00F66D81">
        <w:rPr>
          <w:sz w:val="28"/>
          <w:szCs w:val="28"/>
        </w:rPr>
        <w:t xml:space="preserve"> индивидуальные предприниматели</w:t>
      </w:r>
      <w:r w:rsidR="00BB047B">
        <w:rPr>
          <w:sz w:val="28"/>
          <w:szCs w:val="28"/>
        </w:rPr>
        <w:t>, крестьянско – фермерские хозяйства</w:t>
      </w:r>
      <w:r w:rsidRPr="00F66D81">
        <w:rPr>
          <w:sz w:val="28"/>
          <w:szCs w:val="28"/>
        </w:rPr>
        <w:t xml:space="preserve"> при использовании водных объектов общего пользования руководствуются законодательством Российской Федерации, в том числе Водным кодексом Российской Федерации, законодательством об особо охраняемых природных территориях, о санитарно-эпидемиологическом благополучии населения, о водных биоресурсах,</w:t>
      </w:r>
      <w:r w:rsidR="00CC40C9" w:rsidRPr="00F66D81">
        <w:rPr>
          <w:sz w:val="28"/>
          <w:szCs w:val="28"/>
        </w:rPr>
        <w:t xml:space="preserve"> </w:t>
      </w:r>
      <w:r w:rsidRPr="00F66D81">
        <w:rPr>
          <w:sz w:val="28"/>
          <w:szCs w:val="28"/>
        </w:rPr>
        <w:t>устанавливающим, в частности, соответствующие режимы особой охраны для водных объектов:</w:t>
      </w:r>
      <w:proofErr w:type="gramEnd"/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отнесённых к особо охраняемым водным объектам;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входящих в состав особо охраняемых природных территорий;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расположенных в границах зон, округов санитарной охраны водных объектов</w:t>
      </w:r>
      <w:r w:rsidR="00C37E70">
        <w:rPr>
          <w:sz w:val="28"/>
          <w:szCs w:val="28"/>
        </w:rPr>
        <w:t>,</w:t>
      </w:r>
      <w:r w:rsidRPr="00F66D81">
        <w:rPr>
          <w:sz w:val="28"/>
          <w:szCs w:val="28"/>
        </w:rPr>
        <w:t xml:space="preserve"> ист</w:t>
      </w:r>
      <w:r w:rsidR="00CC40C9" w:rsidRPr="00F66D81">
        <w:rPr>
          <w:sz w:val="28"/>
          <w:szCs w:val="28"/>
        </w:rPr>
        <w:t>очников питьевого водоснабжения.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1.</w:t>
      </w:r>
      <w:r w:rsidR="00FD3EA5" w:rsidRPr="00F66D81">
        <w:rPr>
          <w:sz w:val="28"/>
          <w:szCs w:val="28"/>
        </w:rPr>
        <w:t>9</w:t>
      </w:r>
      <w:r w:rsidRPr="00F66D81">
        <w:rPr>
          <w:sz w:val="28"/>
          <w:szCs w:val="28"/>
        </w:rPr>
        <w:t xml:space="preserve">. Юридические </w:t>
      </w:r>
      <w:r w:rsidR="00BB047B">
        <w:rPr>
          <w:sz w:val="28"/>
          <w:szCs w:val="28"/>
        </w:rPr>
        <w:t xml:space="preserve">и </w:t>
      </w:r>
      <w:r w:rsidRPr="00F66D81">
        <w:rPr>
          <w:sz w:val="28"/>
          <w:szCs w:val="28"/>
        </w:rPr>
        <w:t>физические лица</w:t>
      </w:r>
      <w:r w:rsidR="00BB047B">
        <w:rPr>
          <w:sz w:val="28"/>
          <w:szCs w:val="28"/>
        </w:rPr>
        <w:t xml:space="preserve">, в том числе </w:t>
      </w:r>
      <w:r w:rsidRPr="00F66D81">
        <w:rPr>
          <w:sz w:val="28"/>
          <w:szCs w:val="28"/>
        </w:rPr>
        <w:t>индивидуальные предприниматели</w:t>
      </w:r>
      <w:r w:rsidR="00BB047B">
        <w:rPr>
          <w:sz w:val="28"/>
          <w:szCs w:val="28"/>
        </w:rPr>
        <w:t xml:space="preserve"> и крестьянско – фермерские хозяйства,</w:t>
      </w:r>
      <w:r w:rsidRPr="00F66D81">
        <w:rPr>
          <w:sz w:val="28"/>
          <w:szCs w:val="28"/>
        </w:rPr>
        <w:t xml:space="preserve"> при использовании водных объектов общего пользования соблюдают иные требования, установленные водным законодательством и законодательством в области охраны окружающей среды.</w:t>
      </w:r>
    </w:p>
    <w:p w:rsidR="00867E07" w:rsidRPr="00F66D81" w:rsidRDefault="00867E07" w:rsidP="00F66D81">
      <w:pPr>
        <w:ind w:firstLine="570"/>
        <w:jc w:val="both"/>
        <w:rPr>
          <w:sz w:val="28"/>
          <w:szCs w:val="28"/>
        </w:rPr>
      </w:pPr>
    </w:p>
    <w:p w:rsidR="00867E07" w:rsidRPr="00F66D81" w:rsidRDefault="00EF65E7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  <w:lang w:val="en-US"/>
        </w:rPr>
        <w:t>II</w:t>
      </w:r>
      <w:r w:rsidR="00867E07" w:rsidRPr="00F66D81">
        <w:rPr>
          <w:sz w:val="28"/>
          <w:szCs w:val="28"/>
        </w:rPr>
        <w:t>. Требования к водозабору для личных и бытовых нужд</w:t>
      </w:r>
    </w:p>
    <w:p w:rsidR="00867E07" w:rsidRPr="00F66D81" w:rsidRDefault="00867E07" w:rsidP="00F66D81">
      <w:pPr>
        <w:ind w:firstLine="570"/>
        <w:jc w:val="both"/>
        <w:rPr>
          <w:sz w:val="28"/>
          <w:szCs w:val="28"/>
        </w:rPr>
      </w:pP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2.1. Для целей питьевого и хозяйственно-бытового водоснабжения должны использоваться водные объекты общего пользования, защищенные от загрязнения и засорения, пригодность которых для указанных целей </w:t>
      </w:r>
      <w:r w:rsidRPr="00F66D81">
        <w:rPr>
          <w:sz w:val="28"/>
          <w:szCs w:val="28"/>
        </w:rPr>
        <w:lastRenderedPageBreak/>
        <w:t>определяется на основании санитарно-эпидемиологических заключений в соответствии с законодательством.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2.2. Водопользование на объектах общего пользования может быть ограничено в случаях: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угрозы причинения вреда жизни и здоровью человека;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возникновения чрезвычайных ситуаций;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причинения вреда окружающей среде;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в иных случаях, предусмотренных действующим законодательством.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2.3. Запрещается забор воды для полива садовых, огородных, дачных земельных участков, ведения личного подсобного хозяйства, а также водопоя, проведения работ по уходу за сельскохозяйственными животными в количестве, наносящем ущерб другим водопользователям.</w:t>
      </w:r>
    </w:p>
    <w:p w:rsidR="00867E07" w:rsidRPr="00F66D81" w:rsidRDefault="00867E07" w:rsidP="00F66D81">
      <w:pPr>
        <w:ind w:firstLine="570"/>
        <w:jc w:val="both"/>
        <w:rPr>
          <w:b/>
          <w:sz w:val="28"/>
          <w:szCs w:val="28"/>
        </w:rPr>
      </w:pPr>
    </w:p>
    <w:p w:rsidR="00867E07" w:rsidRPr="00F66D81" w:rsidRDefault="00EF65E7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  <w:lang w:val="en-US"/>
        </w:rPr>
        <w:t>III</w:t>
      </w:r>
      <w:r w:rsidR="00867E07" w:rsidRPr="00F66D81">
        <w:rPr>
          <w:sz w:val="28"/>
          <w:szCs w:val="28"/>
        </w:rPr>
        <w:t>. Места, отведенные для купания</w:t>
      </w:r>
    </w:p>
    <w:p w:rsidR="00867E07" w:rsidRPr="00F66D81" w:rsidRDefault="00867E07" w:rsidP="00F66D81">
      <w:pPr>
        <w:ind w:firstLine="570"/>
        <w:jc w:val="both"/>
        <w:rPr>
          <w:sz w:val="28"/>
          <w:szCs w:val="28"/>
        </w:rPr>
      </w:pPr>
    </w:p>
    <w:p w:rsidR="00867E07" w:rsidRPr="00F66D81" w:rsidRDefault="00867E07" w:rsidP="00F66D81">
      <w:pPr>
        <w:ind w:firstLine="709"/>
        <w:jc w:val="both"/>
        <w:rPr>
          <w:color w:val="FF0000"/>
          <w:sz w:val="28"/>
          <w:szCs w:val="28"/>
        </w:rPr>
      </w:pPr>
      <w:r w:rsidRPr="00F66D81">
        <w:rPr>
          <w:sz w:val="28"/>
          <w:szCs w:val="28"/>
        </w:rPr>
        <w:t xml:space="preserve">3.1. </w:t>
      </w:r>
      <w:proofErr w:type="gramStart"/>
      <w:r w:rsidRPr="00F66D81">
        <w:rPr>
          <w:sz w:val="28"/>
          <w:szCs w:val="28"/>
        </w:rPr>
        <w:t>Купание людей на водных объектах общего пользования осуществляется в соответствии с требованиями, установленными прави</w:t>
      </w:r>
      <w:r w:rsidR="00EF65E7" w:rsidRPr="00F66D81">
        <w:rPr>
          <w:sz w:val="28"/>
          <w:szCs w:val="28"/>
        </w:rPr>
        <w:t>лами охраны жизни людей на воде на территории Еврейской автономной области, утвержденными постановлением Правительства Еврейской автономной области от 13.09.2006 № 211-ПП</w:t>
      </w:r>
      <w:r w:rsidR="00FB78E7" w:rsidRPr="00F66D81">
        <w:rPr>
          <w:sz w:val="28"/>
          <w:szCs w:val="28"/>
        </w:rPr>
        <w:t xml:space="preserve"> «Об утверждении правил охраны жизни людей на воде на территории Еврейской автономной области»</w:t>
      </w:r>
      <w:r w:rsidRPr="00F66D81">
        <w:rPr>
          <w:sz w:val="28"/>
          <w:szCs w:val="28"/>
        </w:rPr>
        <w:t>.</w:t>
      </w:r>
      <w:proofErr w:type="gramEnd"/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3.2. В соответствии с ГОСТ 17.1.5.02-80 «Гигиенические требования к зонам рекреации водных объектов» к зонам для купания людей устанавливаются следующие требования: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наличие или возможность устройства удобных и безопасных подходов к воде;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безопасный рельеф дна (отсутствие ям, зарослей водных растений, острых камней и пр.).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3.3. На территории муниципального район</w:t>
      </w:r>
      <w:r w:rsidR="00FB78E7" w:rsidRPr="00F66D81">
        <w:rPr>
          <w:sz w:val="28"/>
          <w:szCs w:val="28"/>
        </w:rPr>
        <w:t>а</w:t>
      </w:r>
      <w:r w:rsidRPr="00F66D81">
        <w:rPr>
          <w:sz w:val="28"/>
          <w:szCs w:val="28"/>
        </w:rPr>
        <w:t xml:space="preserve"> запрещено купание в местах, не оборудованных для этих целей в соответствии с действующим законодательством.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 xml:space="preserve">3.4. </w:t>
      </w:r>
      <w:proofErr w:type="gramStart"/>
      <w:r w:rsidRPr="00F66D81">
        <w:rPr>
          <w:sz w:val="28"/>
          <w:szCs w:val="28"/>
        </w:rPr>
        <w:t>При</w:t>
      </w:r>
      <w:proofErr w:type="gramEnd"/>
      <w:r w:rsidRPr="00F66D81">
        <w:rPr>
          <w:sz w:val="28"/>
          <w:szCs w:val="28"/>
        </w:rPr>
        <w:t xml:space="preserve"> использования водных объектов запрещается: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купаться в местах, где выставлены щиты с предупреждениями и запрещающими надписями;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купаться в необорудованных, незнакомых местах;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подплывать к моторным, весельным лодкам и другим плавательным средствам;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прыгать в воду с катеров, лодок, причалов, а также сооружений, не приспособленных для этих целей;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распивать спиртные напитки, купаться в состоянии алкогольного опьянения;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приходить с собаками и другими животными;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оставлять мусор на берегу и в кабинах для переодевания;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играть с мячом и в спортивные игры в не отведенных для этого местах, нырять в воду с захватом купающихся;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lastRenderedPageBreak/>
        <w:t>- подавать крики ложной тревоги;</w:t>
      </w:r>
    </w:p>
    <w:p w:rsidR="00867E07" w:rsidRPr="00F66D81" w:rsidRDefault="00867E07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- плавать на средствах, не предназначенных для этого.</w:t>
      </w:r>
    </w:p>
    <w:p w:rsidR="00867E07" w:rsidRPr="00F66D81" w:rsidRDefault="00867E07" w:rsidP="00F66D81">
      <w:pPr>
        <w:jc w:val="center"/>
        <w:rPr>
          <w:sz w:val="28"/>
          <w:szCs w:val="28"/>
        </w:rPr>
      </w:pPr>
    </w:p>
    <w:p w:rsidR="00FB78E7" w:rsidRPr="00F66D81" w:rsidRDefault="00905A1C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  <w:lang w:val="en-US"/>
        </w:rPr>
        <w:t>I</w:t>
      </w:r>
      <w:r w:rsidR="00FB78E7" w:rsidRPr="00F66D81">
        <w:rPr>
          <w:sz w:val="28"/>
          <w:szCs w:val="28"/>
          <w:lang w:val="en-US"/>
        </w:rPr>
        <w:t>V</w:t>
      </w:r>
      <w:r w:rsidR="00867E07" w:rsidRPr="00F66D81">
        <w:rPr>
          <w:sz w:val="28"/>
          <w:szCs w:val="28"/>
        </w:rPr>
        <w:t xml:space="preserve">. Требования к выбору мест </w:t>
      </w:r>
    </w:p>
    <w:p w:rsidR="00867E07" w:rsidRPr="00F66D81" w:rsidRDefault="00867E07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</w:rPr>
        <w:t>для водопоя сельскохозяйственных животных</w:t>
      </w:r>
    </w:p>
    <w:p w:rsidR="00A25B5A" w:rsidRPr="00F66D81" w:rsidRDefault="00A25B5A" w:rsidP="00F66D81">
      <w:pPr>
        <w:jc w:val="center"/>
        <w:rPr>
          <w:sz w:val="28"/>
          <w:szCs w:val="28"/>
        </w:rPr>
      </w:pPr>
    </w:p>
    <w:p w:rsidR="00867E07" w:rsidRPr="00F66D81" w:rsidRDefault="00905A1C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4</w:t>
      </w:r>
      <w:r w:rsidR="00867E07" w:rsidRPr="00F66D81">
        <w:rPr>
          <w:sz w:val="28"/>
          <w:szCs w:val="28"/>
        </w:rPr>
        <w:t xml:space="preserve">.1. Места водопоя сельскохозяйственных животных располагаются на расстоянии не менее </w:t>
      </w:r>
      <w:smartTag w:uri="urn:schemas-microsoft-com:office:smarttags" w:element="metricconverter">
        <w:smartTagPr>
          <w:attr w:name="ProductID" w:val="500 метров"/>
        </w:smartTagPr>
        <w:r w:rsidR="00867E07" w:rsidRPr="00F66D81">
          <w:rPr>
            <w:sz w:val="28"/>
            <w:szCs w:val="28"/>
          </w:rPr>
          <w:t>500 метров</w:t>
        </w:r>
      </w:smartTag>
      <w:r w:rsidR="00867E07" w:rsidRPr="00F66D81">
        <w:rPr>
          <w:sz w:val="28"/>
          <w:szCs w:val="28"/>
        </w:rPr>
        <w:t xml:space="preserve"> – </w:t>
      </w:r>
      <w:r w:rsidRPr="00F66D81">
        <w:rPr>
          <w:sz w:val="28"/>
          <w:szCs w:val="28"/>
        </w:rPr>
        <w:t>ниже</w:t>
      </w:r>
      <w:r w:rsidR="00867E07" w:rsidRPr="00F66D81">
        <w:rPr>
          <w:sz w:val="28"/>
          <w:szCs w:val="28"/>
        </w:rPr>
        <w:t xml:space="preserve"> по течению от зон отдыха и купания людей.</w:t>
      </w:r>
    </w:p>
    <w:p w:rsidR="00867E07" w:rsidRPr="00F66D81" w:rsidRDefault="00905A1C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4</w:t>
      </w:r>
      <w:r w:rsidR="00867E07" w:rsidRPr="00F66D81">
        <w:rPr>
          <w:sz w:val="28"/>
          <w:szCs w:val="28"/>
        </w:rPr>
        <w:t>.2. Запрещается устраивать водопой и купание сельскохозяйственных животных в местах, отведенных для купания людей.</w:t>
      </w:r>
    </w:p>
    <w:p w:rsidR="00867E07" w:rsidRPr="00F66D81" w:rsidRDefault="00905A1C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4</w:t>
      </w:r>
      <w:r w:rsidR="00867E07" w:rsidRPr="00F66D81">
        <w:rPr>
          <w:sz w:val="28"/>
          <w:szCs w:val="28"/>
        </w:rPr>
        <w:t>.3. Водопой сельскохозяйственных животных осуществляется под наблюдением пастуха</w:t>
      </w:r>
      <w:r w:rsidR="00BB047B">
        <w:rPr>
          <w:sz w:val="28"/>
          <w:szCs w:val="28"/>
        </w:rPr>
        <w:t xml:space="preserve"> или собственника</w:t>
      </w:r>
      <w:r w:rsidR="00867E07" w:rsidRPr="00F66D81">
        <w:rPr>
          <w:sz w:val="28"/>
          <w:szCs w:val="28"/>
        </w:rPr>
        <w:t>.</w:t>
      </w:r>
    </w:p>
    <w:p w:rsidR="00867E07" w:rsidRPr="00F66D81" w:rsidRDefault="00867E07" w:rsidP="00F66D81">
      <w:pPr>
        <w:ind w:firstLine="570"/>
        <w:jc w:val="both"/>
        <w:rPr>
          <w:b/>
          <w:sz w:val="28"/>
          <w:szCs w:val="28"/>
        </w:rPr>
      </w:pPr>
    </w:p>
    <w:p w:rsidR="00867E07" w:rsidRPr="00F66D81" w:rsidRDefault="00FB78E7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  <w:lang w:val="en-US"/>
        </w:rPr>
        <w:t>V</w:t>
      </w:r>
      <w:r w:rsidR="00867E07" w:rsidRPr="00F66D81">
        <w:rPr>
          <w:sz w:val="28"/>
          <w:szCs w:val="28"/>
        </w:rPr>
        <w:t>. Оповещение населения и органов местного самоуправления</w:t>
      </w:r>
    </w:p>
    <w:p w:rsidR="00867E07" w:rsidRPr="00F66D81" w:rsidRDefault="00867E07" w:rsidP="00F66D81">
      <w:pPr>
        <w:ind w:firstLine="570"/>
        <w:jc w:val="both"/>
        <w:rPr>
          <w:sz w:val="28"/>
          <w:szCs w:val="28"/>
        </w:rPr>
      </w:pPr>
    </w:p>
    <w:p w:rsidR="00867E07" w:rsidRPr="00F66D81" w:rsidRDefault="00905A1C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5</w:t>
      </w:r>
      <w:r w:rsidR="00867E07" w:rsidRPr="00F66D81">
        <w:rPr>
          <w:sz w:val="28"/>
          <w:szCs w:val="28"/>
        </w:rPr>
        <w:t>.1. Об условиях осуществления общего водопользования или его запрещении население оповещается через средства массовой информации, специальными информационными знаками, устанавливаемыми вдоль берегов водных объектов, иными способами.</w:t>
      </w:r>
    </w:p>
    <w:p w:rsidR="00867E07" w:rsidRPr="00F66D81" w:rsidRDefault="00905A1C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5</w:t>
      </w:r>
      <w:r w:rsidR="00867E07" w:rsidRPr="00F66D81">
        <w:rPr>
          <w:sz w:val="28"/>
          <w:szCs w:val="28"/>
        </w:rPr>
        <w:t>.2. Об авариях и иных чрезвычайных ситуациях на водных объектах, расположенных на территории муниципального район</w:t>
      </w:r>
      <w:r w:rsidR="00FB78E7" w:rsidRPr="00F66D81">
        <w:rPr>
          <w:sz w:val="28"/>
          <w:szCs w:val="28"/>
        </w:rPr>
        <w:t>а</w:t>
      </w:r>
      <w:r w:rsidR="00867E07" w:rsidRPr="00F66D81">
        <w:rPr>
          <w:sz w:val="28"/>
          <w:szCs w:val="28"/>
        </w:rPr>
        <w:t>, граждане обязаны незамедлительно информировать органы местного самоуправления.</w:t>
      </w:r>
    </w:p>
    <w:p w:rsidR="00A25B5A" w:rsidRPr="00F66D81" w:rsidRDefault="00A25B5A" w:rsidP="00F66D81">
      <w:pPr>
        <w:ind w:firstLine="570"/>
        <w:jc w:val="both"/>
        <w:rPr>
          <w:b/>
          <w:sz w:val="28"/>
          <w:szCs w:val="28"/>
        </w:rPr>
      </w:pPr>
    </w:p>
    <w:p w:rsidR="00867E07" w:rsidRPr="00F66D81" w:rsidRDefault="00FB78E7" w:rsidP="00F66D81">
      <w:pPr>
        <w:jc w:val="center"/>
        <w:rPr>
          <w:sz w:val="28"/>
          <w:szCs w:val="28"/>
        </w:rPr>
      </w:pPr>
      <w:r w:rsidRPr="00F66D81">
        <w:rPr>
          <w:sz w:val="28"/>
          <w:szCs w:val="28"/>
          <w:lang w:val="en-US"/>
        </w:rPr>
        <w:t>VI</w:t>
      </w:r>
      <w:r w:rsidR="00867E07" w:rsidRPr="00F66D81">
        <w:rPr>
          <w:sz w:val="28"/>
          <w:szCs w:val="28"/>
        </w:rPr>
        <w:t>. Ответственность за нарушение условий общего водопользования</w:t>
      </w:r>
    </w:p>
    <w:p w:rsidR="00867E07" w:rsidRPr="00F66D81" w:rsidRDefault="00867E07" w:rsidP="00F66D81">
      <w:pPr>
        <w:ind w:firstLine="570"/>
        <w:jc w:val="both"/>
        <w:rPr>
          <w:sz w:val="28"/>
          <w:szCs w:val="28"/>
        </w:rPr>
      </w:pPr>
    </w:p>
    <w:p w:rsidR="00867E07" w:rsidRPr="00F66D81" w:rsidRDefault="00707C2A" w:rsidP="00F66D81">
      <w:pPr>
        <w:ind w:firstLine="709"/>
        <w:jc w:val="both"/>
        <w:rPr>
          <w:sz w:val="28"/>
          <w:szCs w:val="28"/>
        </w:rPr>
      </w:pPr>
      <w:r w:rsidRPr="00F66D81">
        <w:rPr>
          <w:sz w:val="28"/>
          <w:szCs w:val="28"/>
        </w:rPr>
        <w:t>6</w:t>
      </w:r>
      <w:r w:rsidR="00867E07" w:rsidRPr="00F66D81">
        <w:rPr>
          <w:sz w:val="28"/>
          <w:szCs w:val="28"/>
        </w:rPr>
        <w:t xml:space="preserve">.1 Виновные в нарушении </w:t>
      </w:r>
      <w:r w:rsidR="00AC5639">
        <w:rPr>
          <w:sz w:val="28"/>
          <w:szCs w:val="28"/>
        </w:rPr>
        <w:t xml:space="preserve">настоящих правил </w:t>
      </w:r>
      <w:r w:rsidR="00867E07" w:rsidRPr="00F66D81">
        <w:rPr>
          <w:sz w:val="28"/>
          <w:szCs w:val="28"/>
        </w:rPr>
        <w:t>несут ответственность в соответствии с законодательством Российской Федерации.</w:t>
      </w:r>
    </w:p>
    <w:sectPr w:rsidR="00867E07" w:rsidRPr="00F66D81" w:rsidSect="00F66D81">
      <w:headerReference w:type="even" r:id="rId8"/>
      <w:headerReference w:type="default" r:id="rId9"/>
      <w:pgSz w:w="11906" w:h="16838"/>
      <w:pgMar w:top="851" w:right="851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DB3" w:rsidRDefault="000C6DB3" w:rsidP="00C93892">
      <w:r>
        <w:separator/>
      </w:r>
    </w:p>
  </w:endnote>
  <w:endnote w:type="continuationSeparator" w:id="0">
    <w:p w:rsidR="000C6DB3" w:rsidRDefault="000C6DB3" w:rsidP="00C93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DB3" w:rsidRDefault="000C6DB3" w:rsidP="00C93892">
      <w:r>
        <w:separator/>
      </w:r>
    </w:p>
  </w:footnote>
  <w:footnote w:type="continuationSeparator" w:id="0">
    <w:p w:rsidR="000C6DB3" w:rsidRDefault="000C6DB3" w:rsidP="00C938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639" w:rsidRDefault="00AF4C0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C563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C5639">
      <w:rPr>
        <w:rStyle w:val="aa"/>
        <w:noProof/>
      </w:rPr>
      <w:t>1</w:t>
    </w:r>
    <w:r>
      <w:rPr>
        <w:rStyle w:val="aa"/>
      </w:rPr>
      <w:fldChar w:fldCharType="end"/>
    </w:r>
  </w:p>
  <w:p w:rsidR="00AC5639" w:rsidRDefault="00AC563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4269"/>
      <w:docPartObj>
        <w:docPartGallery w:val="Page Numbers (Top of Page)"/>
        <w:docPartUnique/>
      </w:docPartObj>
    </w:sdtPr>
    <w:sdtContent>
      <w:p w:rsidR="00AC5639" w:rsidRDefault="00AF4C06">
        <w:pPr>
          <w:pStyle w:val="a8"/>
          <w:jc w:val="center"/>
        </w:pPr>
        <w:r>
          <w:fldChar w:fldCharType="begin"/>
        </w:r>
        <w:r w:rsidR="00AC5639">
          <w:instrText xml:space="preserve"> PAGE   \* MERGEFORMAT </w:instrText>
        </w:r>
        <w:r>
          <w:fldChar w:fldCharType="separate"/>
        </w:r>
        <w:r w:rsidR="00BF340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C5639" w:rsidRDefault="00AC563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3892"/>
    <w:rsid w:val="00003942"/>
    <w:rsid w:val="000B637A"/>
    <w:rsid w:val="000C47F9"/>
    <w:rsid w:val="000C6DB3"/>
    <w:rsid w:val="000D43C3"/>
    <w:rsid w:val="00105EF5"/>
    <w:rsid w:val="00164036"/>
    <w:rsid w:val="001B148D"/>
    <w:rsid w:val="001B36E8"/>
    <w:rsid w:val="001F6D16"/>
    <w:rsid w:val="002009AF"/>
    <w:rsid w:val="00262159"/>
    <w:rsid w:val="00284FC6"/>
    <w:rsid w:val="002A1F19"/>
    <w:rsid w:val="002C48DD"/>
    <w:rsid w:val="002D2EF2"/>
    <w:rsid w:val="002F3485"/>
    <w:rsid w:val="00315E05"/>
    <w:rsid w:val="003351CF"/>
    <w:rsid w:val="00383390"/>
    <w:rsid w:val="003D4F1E"/>
    <w:rsid w:val="00413567"/>
    <w:rsid w:val="0044474A"/>
    <w:rsid w:val="004C2256"/>
    <w:rsid w:val="004D5DE5"/>
    <w:rsid w:val="0050277C"/>
    <w:rsid w:val="00515A80"/>
    <w:rsid w:val="0051620D"/>
    <w:rsid w:val="0057522B"/>
    <w:rsid w:val="00585D8D"/>
    <w:rsid w:val="005C62C6"/>
    <w:rsid w:val="00685C00"/>
    <w:rsid w:val="006C23F1"/>
    <w:rsid w:val="006D1998"/>
    <w:rsid w:val="006F1D2D"/>
    <w:rsid w:val="00707C2A"/>
    <w:rsid w:val="0077260A"/>
    <w:rsid w:val="0078517C"/>
    <w:rsid w:val="00792737"/>
    <w:rsid w:val="007C4695"/>
    <w:rsid w:val="00811399"/>
    <w:rsid w:val="00816DBB"/>
    <w:rsid w:val="0082128E"/>
    <w:rsid w:val="008577F6"/>
    <w:rsid w:val="00867E07"/>
    <w:rsid w:val="00891763"/>
    <w:rsid w:val="008960DE"/>
    <w:rsid w:val="008D03DC"/>
    <w:rsid w:val="008D703B"/>
    <w:rsid w:val="00905A1C"/>
    <w:rsid w:val="00921DF4"/>
    <w:rsid w:val="0093586C"/>
    <w:rsid w:val="009B5FD5"/>
    <w:rsid w:val="00A17961"/>
    <w:rsid w:val="00A25B5A"/>
    <w:rsid w:val="00A26898"/>
    <w:rsid w:val="00A329A0"/>
    <w:rsid w:val="00A64429"/>
    <w:rsid w:val="00A74429"/>
    <w:rsid w:val="00A77381"/>
    <w:rsid w:val="00A84616"/>
    <w:rsid w:val="00A94A83"/>
    <w:rsid w:val="00AC3105"/>
    <w:rsid w:val="00AC5639"/>
    <w:rsid w:val="00AF0518"/>
    <w:rsid w:val="00AF4C06"/>
    <w:rsid w:val="00B153C6"/>
    <w:rsid w:val="00B36F55"/>
    <w:rsid w:val="00B47BA6"/>
    <w:rsid w:val="00B512C1"/>
    <w:rsid w:val="00B606E7"/>
    <w:rsid w:val="00B74CA9"/>
    <w:rsid w:val="00BA603A"/>
    <w:rsid w:val="00BB047B"/>
    <w:rsid w:val="00BC55EA"/>
    <w:rsid w:val="00BE4B4C"/>
    <w:rsid w:val="00BE7579"/>
    <w:rsid w:val="00BF0E75"/>
    <w:rsid w:val="00BF3406"/>
    <w:rsid w:val="00C03C0B"/>
    <w:rsid w:val="00C20740"/>
    <w:rsid w:val="00C20E0B"/>
    <w:rsid w:val="00C22AD9"/>
    <w:rsid w:val="00C37E70"/>
    <w:rsid w:val="00C55487"/>
    <w:rsid w:val="00C93892"/>
    <w:rsid w:val="00C93E15"/>
    <w:rsid w:val="00C95AE3"/>
    <w:rsid w:val="00CA2FE6"/>
    <w:rsid w:val="00CB3DD4"/>
    <w:rsid w:val="00CC40C9"/>
    <w:rsid w:val="00CE1FF2"/>
    <w:rsid w:val="00D056AA"/>
    <w:rsid w:val="00D17D32"/>
    <w:rsid w:val="00D208C9"/>
    <w:rsid w:val="00D448FB"/>
    <w:rsid w:val="00D6265B"/>
    <w:rsid w:val="00D7111B"/>
    <w:rsid w:val="00D8265B"/>
    <w:rsid w:val="00DA58EA"/>
    <w:rsid w:val="00DA7CC4"/>
    <w:rsid w:val="00DC0AF0"/>
    <w:rsid w:val="00DC7FB4"/>
    <w:rsid w:val="00DF3E29"/>
    <w:rsid w:val="00E10FCD"/>
    <w:rsid w:val="00E2024B"/>
    <w:rsid w:val="00E63E84"/>
    <w:rsid w:val="00E6441C"/>
    <w:rsid w:val="00E71409"/>
    <w:rsid w:val="00EE737C"/>
    <w:rsid w:val="00EF0C53"/>
    <w:rsid w:val="00EF65E7"/>
    <w:rsid w:val="00F66D81"/>
    <w:rsid w:val="00F77489"/>
    <w:rsid w:val="00FB0ECB"/>
    <w:rsid w:val="00FB78E7"/>
    <w:rsid w:val="00FC15EF"/>
    <w:rsid w:val="00FC73AF"/>
    <w:rsid w:val="00FD3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3892"/>
    <w:pPr>
      <w:keepNext/>
      <w:spacing w:before="120"/>
      <w:jc w:val="center"/>
      <w:outlineLvl w:val="0"/>
    </w:pPr>
    <w:rPr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892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C93892"/>
    <w:pPr>
      <w:spacing w:before="120"/>
      <w:jc w:val="center"/>
    </w:pPr>
    <w:rPr>
      <w:sz w:val="28"/>
    </w:rPr>
  </w:style>
  <w:style w:type="paragraph" w:styleId="a4">
    <w:name w:val="Body Text"/>
    <w:basedOn w:val="a"/>
    <w:link w:val="a5"/>
    <w:rsid w:val="00C93892"/>
    <w:pPr>
      <w:ind w:right="5101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C938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C93892"/>
    <w:pPr>
      <w:spacing w:line="360" w:lineRule="auto"/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C938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rsid w:val="00C93892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38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C93892"/>
  </w:style>
  <w:style w:type="paragraph" w:styleId="ab">
    <w:name w:val="footer"/>
    <w:basedOn w:val="a"/>
    <w:link w:val="ac"/>
    <w:uiPriority w:val="99"/>
    <w:unhideWhenUsed/>
    <w:rsid w:val="00C938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3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162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62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3892"/>
    <w:pPr>
      <w:keepNext/>
      <w:spacing w:before="120"/>
      <w:jc w:val="center"/>
      <w:outlineLvl w:val="0"/>
    </w:pPr>
    <w:rPr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892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C93892"/>
    <w:pPr>
      <w:spacing w:before="120"/>
      <w:jc w:val="center"/>
    </w:pPr>
    <w:rPr>
      <w:sz w:val="28"/>
    </w:rPr>
  </w:style>
  <w:style w:type="paragraph" w:styleId="a4">
    <w:name w:val="Body Text"/>
    <w:basedOn w:val="a"/>
    <w:link w:val="a5"/>
    <w:rsid w:val="00C93892"/>
    <w:pPr>
      <w:ind w:right="5101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C938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C93892"/>
    <w:pPr>
      <w:spacing w:line="360" w:lineRule="auto"/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C938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header"/>
    <w:basedOn w:val="a"/>
    <w:link w:val="a9"/>
    <w:rsid w:val="00C93892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rsid w:val="00C938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C93892"/>
  </w:style>
  <w:style w:type="paragraph" w:styleId="ab">
    <w:name w:val="footer"/>
    <w:basedOn w:val="a"/>
    <w:link w:val="ac"/>
    <w:uiPriority w:val="99"/>
    <w:semiHidden/>
    <w:unhideWhenUsed/>
    <w:rsid w:val="00C938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93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162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62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1FC99AA030B9B932F8398DD59409BF6F22C7D6B50D95F92A49C37AB823CA3D8353BB2BO7Y6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91769-93CB-4265-942F-301B58F8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2017-07-24T01:32:00Z</cp:lastPrinted>
  <dcterms:created xsi:type="dcterms:W3CDTF">2017-07-10T03:40:00Z</dcterms:created>
  <dcterms:modified xsi:type="dcterms:W3CDTF">2021-04-13T22:48:00Z</dcterms:modified>
</cp:coreProperties>
</file>